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EE904">
      <w:pPr>
        <w:jc w:val="left"/>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附件1</w:t>
      </w:r>
    </w:p>
    <w:p w14:paraId="738D7140">
      <w:pPr>
        <w:spacing w:line="720" w:lineRule="auto"/>
        <w:jc w:val="center"/>
        <w:rPr>
          <w:rFonts w:hint="eastAsia" w:ascii="微软雅黑" w:hAnsi="微软雅黑" w:eastAsia="微软雅黑" w:cs="微软雅黑"/>
          <w:b/>
          <w:bCs w:val="0"/>
          <w:sz w:val="40"/>
          <w:szCs w:val="40"/>
          <w:lang w:val="en-US" w:eastAsia="zh-CN"/>
        </w:rPr>
      </w:pPr>
      <w:r>
        <w:rPr>
          <w:rFonts w:hint="eastAsia" w:ascii="微软雅黑" w:hAnsi="微软雅黑" w:eastAsia="微软雅黑" w:cs="微软雅黑"/>
          <w:b/>
          <w:bCs w:val="0"/>
          <w:sz w:val="40"/>
          <w:szCs w:val="40"/>
          <w:lang w:val="en-US" w:eastAsia="zh-CN"/>
        </w:rPr>
        <w:t>调研项目概况</w:t>
      </w:r>
    </w:p>
    <w:p w14:paraId="48F76617">
      <w:pPr>
        <w:numPr>
          <w:ilvl w:val="0"/>
          <w:numId w:val="1"/>
        </w:numPr>
        <w:spacing w:line="360" w:lineRule="auto"/>
        <w:ind w:firstLine="560" w:firstLineChars="200"/>
        <w:jc w:val="left"/>
        <w:rPr>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b/>
          <w:bCs w:val="0"/>
          <w:sz w:val="28"/>
          <w:szCs w:val="28"/>
          <w:lang w:val="en-US" w:eastAsia="zh-CN"/>
        </w:rPr>
        <w:t>项目内容：</w:t>
      </w:r>
    </w:p>
    <w:p w14:paraId="30F8BAB6">
      <w:pPr>
        <w:numPr>
          <w:ilvl w:val="0"/>
          <w:numId w:val="2"/>
        </w:numPr>
        <w:spacing w:line="360" w:lineRule="auto"/>
        <w:ind w:left="0" w:leftChars="0" w:firstLine="480" w:firstLineChars="20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项目名称：中山市南朗医院肌电图诱发电位仪、平衡评定与训练</w:t>
      </w:r>
      <w:bookmarkStart w:id="0" w:name="_GoBack"/>
      <w:bookmarkEnd w:id="0"/>
      <w:r>
        <w:rPr>
          <w:rFonts w:hint="eastAsia" w:ascii="微软雅黑" w:hAnsi="微软雅黑" w:eastAsia="微软雅黑" w:cs="微软雅黑"/>
          <w:b w:val="0"/>
          <w:bCs w:val="0"/>
          <w:sz w:val="24"/>
          <w:szCs w:val="24"/>
          <w:lang w:val="en-US" w:eastAsia="zh-CN"/>
        </w:rPr>
        <w:t>系统、心电图仪、无创动脉监测仪、动态心电图机医疗设备采购项目</w:t>
      </w:r>
    </w:p>
    <w:p w14:paraId="753D14FE">
      <w:pPr>
        <w:numPr>
          <w:ilvl w:val="0"/>
          <w:numId w:val="2"/>
        </w:numPr>
        <w:spacing w:line="360" w:lineRule="auto"/>
        <w:ind w:left="0" w:leftChars="0" w:firstLine="480" w:firstLineChars="20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i w:val="0"/>
          <w:iCs w:val="0"/>
          <w:color w:val="000000"/>
          <w:kern w:val="0"/>
          <w:sz w:val="24"/>
          <w:szCs w:val="24"/>
          <w:u w:val="none"/>
          <w:lang w:val="en-US" w:eastAsia="zh-CN" w:bidi="ar"/>
        </w:rPr>
        <w:t>需求设备明细表</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4"/>
        <w:gridCol w:w="1425"/>
        <w:gridCol w:w="2370"/>
        <w:gridCol w:w="1140"/>
        <w:gridCol w:w="1155"/>
        <w:gridCol w:w="1658"/>
      </w:tblGrid>
      <w:tr w14:paraId="6B5F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F9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071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2"/>
                <w:szCs w:val="22"/>
                <w:u w:val="none"/>
                <w:lang w:val="en-US" w:eastAsia="zh-CN" w:bidi="ar"/>
              </w:rPr>
              <w:t>申请科室</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3E1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2"/>
                <w:szCs w:val="22"/>
                <w:u w:val="none"/>
                <w:lang w:val="en-US" w:eastAsia="zh-CN" w:bidi="ar"/>
              </w:rPr>
              <w:t>设备名称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B42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564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63C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2"/>
                <w:szCs w:val="22"/>
                <w:u w:val="none"/>
                <w:lang w:val="en-US" w:eastAsia="zh-CN" w:bidi="ar"/>
              </w:rPr>
              <w:t>小计预算金额（万元）</w:t>
            </w:r>
          </w:p>
        </w:tc>
      </w:tr>
      <w:tr w14:paraId="564F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D3F1">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713D">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脑科中心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1DBE">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肌电图诱发电位仪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CB4F">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02F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套</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9309">
            <w:pPr>
              <w:keepNext w:val="0"/>
              <w:keepLines w:val="0"/>
              <w:widowControl/>
              <w:suppressLineNumbers w:val="0"/>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15.80</w:t>
            </w:r>
          </w:p>
        </w:tc>
      </w:tr>
      <w:tr w14:paraId="7A0B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EE30">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1185">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中医科</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E88E">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平衡评定与训练系统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1DBE">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0AFA">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套</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AD9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9.00</w:t>
            </w:r>
          </w:p>
        </w:tc>
      </w:tr>
      <w:tr w14:paraId="2AED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A76A">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B5C9">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预防保健科</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A758">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心电图仪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FDDC">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CB6E">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套</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7C03">
            <w:pPr>
              <w:keepNext w:val="0"/>
              <w:keepLines w:val="0"/>
              <w:widowControl/>
              <w:suppressLineNumbers w:val="0"/>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i w:val="0"/>
                <w:iCs w:val="0"/>
                <w:color w:val="000000"/>
                <w:kern w:val="0"/>
                <w:sz w:val="22"/>
                <w:szCs w:val="22"/>
                <w:u w:val="none"/>
                <w:lang w:val="en-US" w:eastAsia="zh-CN" w:bidi="ar"/>
              </w:rPr>
              <w:t>3.80</w:t>
            </w:r>
          </w:p>
        </w:tc>
      </w:tr>
      <w:tr w14:paraId="3820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7053">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399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心血管内科</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92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无创动脉监测仪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8B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688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17A3">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7.90</w:t>
            </w:r>
          </w:p>
        </w:tc>
      </w:tr>
      <w:tr w14:paraId="4C29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7DD4">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07E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心电图室</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C2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动态心电图机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1CB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F4CE">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10C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r>
      <w:tr w14:paraId="2543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45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430C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合计设备数量（台/套）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8E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0E0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合计金额（万元）</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5DE8">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38.30</w:t>
            </w:r>
          </w:p>
        </w:tc>
      </w:tr>
    </w:tbl>
    <w:p w14:paraId="21633A6F">
      <w:pPr>
        <w:numPr>
          <w:ilvl w:val="0"/>
          <w:numId w:val="0"/>
        </w:numPr>
        <w:spacing w:line="360" w:lineRule="auto"/>
        <w:jc w:val="left"/>
        <w:rPr>
          <w:rFonts w:hint="eastAsia" w:ascii="微软雅黑" w:hAnsi="微软雅黑" w:eastAsia="微软雅黑" w:cs="微软雅黑"/>
          <w:b/>
          <w:bCs/>
          <w:sz w:val="28"/>
          <w:szCs w:val="28"/>
          <w:lang w:val="en-US" w:eastAsia="zh-CN"/>
        </w:rPr>
      </w:pPr>
    </w:p>
    <w:p w14:paraId="32991960">
      <w:pPr>
        <w:numPr>
          <w:ilvl w:val="0"/>
          <w:numId w:val="1"/>
        </w:numPr>
        <w:spacing w:line="360" w:lineRule="auto"/>
        <w:ind w:firstLine="560" w:firstLineChars="200"/>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需求设备与功能</w:t>
      </w:r>
    </w:p>
    <w:p w14:paraId="5D051D62">
      <w:pPr>
        <w:numPr>
          <w:ilvl w:val="0"/>
          <w:numId w:val="3"/>
        </w:numPr>
        <w:spacing w:line="360" w:lineRule="auto"/>
        <w:ind w:left="0" w:leftChars="0" w:firstLine="420" w:firstLineChars="0"/>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肌电图诱发电位仪</w:t>
      </w:r>
    </w:p>
    <w:p w14:paraId="6A2DC628">
      <w:pPr>
        <w:widowControl/>
        <w:numPr>
          <w:ilvl w:val="0"/>
          <w:numId w:val="4"/>
        </w:numPr>
        <w:overflowPunct w:val="0"/>
        <w:autoSpaceDE w:val="0"/>
        <w:autoSpaceDN w:val="0"/>
        <w:adjustRightInd w:val="0"/>
        <w:spacing w:line="360" w:lineRule="auto"/>
        <w:ind w:left="425" w:leftChars="0" w:hanging="425" w:firstLineChars="0"/>
        <w:jc w:val="left"/>
        <w:rPr>
          <w:rFonts w:hint="eastAsia" w:ascii="仿宋" w:hAnsi="仿宋" w:eastAsia="仿宋" w:cs="仿宋"/>
          <w:bCs/>
          <w:kern w:val="0"/>
          <w:sz w:val="24"/>
          <w:szCs w:val="24"/>
        </w:rPr>
      </w:pPr>
      <w:r>
        <w:rPr>
          <w:rFonts w:hint="eastAsia" w:ascii="仿宋" w:hAnsi="仿宋" w:eastAsia="仿宋" w:cs="仿宋"/>
          <w:b/>
          <w:kern w:val="0"/>
          <w:sz w:val="24"/>
          <w:szCs w:val="24"/>
          <w:lang w:val="en-US" w:eastAsia="zh-CN"/>
        </w:rPr>
        <w:t>预算</w:t>
      </w:r>
      <w:r>
        <w:rPr>
          <w:rFonts w:hint="eastAsia" w:ascii="仿宋" w:hAnsi="仿宋" w:eastAsia="仿宋" w:cs="仿宋"/>
          <w:b/>
          <w:kern w:val="0"/>
          <w:sz w:val="24"/>
          <w:szCs w:val="24"/>
        </w:rPr>
        <w:t>：</w:t>
      </w:r>
      <w:r>
        <w:rPr>
          <w:rFonts w:hint="eastAsia" w:ascii="仿宋" w:hAnsi="仿宋" w:eastAsia="仿宋" w:cs="仿宋"/>
          <w:sz w:val="24"/>
          <w:szCs w:val="24"/>
          <w:lang w:val="en-US" w:eastAsia="zh-CN"/>
        </w:rPr>
        <w:t>人民币15.80万元</w:t>
      </w:r>
    </w:p>
    <w:p w14:paraId="4020FEB3">
      <w:pPr>
        <w:widowControl/>
        <w:numPr>
          <w:ilvl w:val="0"/>
          <w:numId w:val="4"/>
        </w:numPr>
        <w:overflowPunct w:val="0"/>
        <w:autoSpaceDE w:val="0"/>
        <w:autoSpaceDN w:val="0"/>
        <w:adjustRightInd w:val="0"/>
        <w:spacing w:line="360" w:lineRule="auto"/>
        <w:ind w:left="425" w:leftChars="0" w:hanging="425" w:firstLineChars="0"/>
        <w:jc w:val="left"/>
        <w:rPr>
          <w:rFonts w:hint="eastAsia" w:ascii="仿宋" w:hAnsi="仿宋" w:eastAsia="仿宋" w:cs="仿宋"/>
          <w:bCs/>
          <w:kern w:val="0"/>
          <w:sz w:val="24"/>
          <w:szCs w:val="24"/>
          <w:lang w:val="en-US"/>
        </w:rPr>
      </w:pPr>
      <w:r>
        <w:rPr>
          <w:rFonts w:hint="eastAsia" w:ascii="仿宋" w:hAnsi="仿宋" w:eastAsia="仿宋" w:cs="仿宋"/>
          <w:b/>
          <w:kern w:val="0"/>
          <w:sz w:val="24"/>
          <w:szCs w:val="24"/>
        </w:rPr>
        <w:t>数量：</w:t>
      </w:r>
      <w:r>
        <w:rPr>
          <w:rFonts w:hint="eastAsia" w:ascii="仿宋" w:hAnsi="仿宋" w:eastAsia="仿宋" w:cs="仿宋"/>
          <w:sz w:val="24"/>
          <w:szCs w:val="24"/>
          <w:lang w:val="en-US" w:eastAsia="zh-CN"/>
        </w:rPr>
        <w:t>1套</w:t>
      </w:r>
    </w:p>
    <w:p w14:paraId="37EB4696">
      <w:pPr>
        <w:numPr>
          <w:ilvl w:val="0"/>
          <w:numId w:val="4"/>
        </w:numPr>
        <w:spacing w:line="360" w:lineRule="auto"/>
        <w:ind w:left="425" w:leftChars="0" w:hanging="425" w:firstLineChars="0"/>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用途</w:t>
      </w:r>
      <w:r>
        <w:rPr>
          <w:rFonts w:hint="eastAsia" w:ascii="仿宋" w:hAnsi="仿宋" w:eastAsia="仿宋" w:cs="仿宋"/>
          <w:b/>
          <w:kern w:val="0"/>
          <w:sz w:val="24"/>
          <w:szCs w:val="24"/>
        </w:rPr>
        <w:t>：</w:t>
      </w:r>
      <w:r>
        <w:rPr>
          <w:rFonts w:hint="eastAsia" w:ascii="仿宋" w:hAnsi="仿宋" w:eastAsia="仿宋" w:cs="仿宋"/>
          <w:sz w:val="24"/>
          <w:szCs w:val="24"/>
          <w:lang w:eastAsia="zh-CN"/>
        </w:rPr>
        <w:t>广泛用于脊髓前角细胞及以下病变，主要用于周围神经、神经肌肉接头和肌肉病变的诊断，可以用于周围神经病变的鉴别诊断。</w:t>
      </w:r>
      <w:r>
        <w:rPr>
          <w:rFonts w:hint="eastAsia" w:ascii="仿宋" w:hAnsi="仿宋" w:eastAsia="仿宋" w:cs="仿宋"/>
          <w:sz w:val="24"/>
          <w:szCs w:val="24"/>
        </w:rPr>
        <w:t xml:space="preserve"> </w:t>
      </w:r>
    </w:p>
    <w:p w14:paraId="4FD29687">
      <w:pPr>
        <w:pStyle w:val="13"/>
        <w:numPr>
          <w:ilvl w:val="0"/>
          <w:numId w:val="4"/>
        </w:numPr>
        <w:adjustRightInd w:val="0"/>
        <w:spacing w:line="360" w:lineRule="auto"/>
        <w:ind w:left="425" w:leftChars="0" w:hanging="425" w:firstLineChars="0"/>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技术参数要求</w:t>
      </w:r>
      <w:r>
        <w:rPr>
          <w:rFonts w:hint="eastAsia" w:ascii="仿宋" w:hAnsi="仿宋" w:eastAsia="仿宋" w:cs="仿宋"/>
          <w:b/>
          <w:kern w:val="0"/>
          <w:sz w:val="24"/>
          <w:szCs w:val="24"/>
        </w:rPr>
        <w:t>：</w:t>
      </w:r>
    </w:p>
    <w:p w14:paraId="58AB0C95">
      <w:pPr>
        <w:pStyle w:val="7"/>
        <w:keepNext w:val="0"/>
        <w:keepLines w:val="0"/>
        <w:widowControl/>
        <w:numPr>
          <w:ilvl w:val="0"/>
          <w:numId w:val="5"/>
        </w:numPr>
        <w:suppressLineNumbers w:val="0"/>
        <w:spacing w:before="0" w:beforeAutospacing="1" w:after="0" w:afterAutospacing="1"/>
        <w:ind w:left="425" w:leftChars="0" w:right="0" w:hanging="425" w:firstLineChars="0"/>
        <w:rPr>
          <w:rFonts w:hint="eastAsia" w:ascii="仿宋" w:hAnsi="仿宋" w:eastAsia="仿宋" w:cs="仿宋"/>
          <w:sz w:val="24"/>
          <w:szCs w:val="24"/>
        </w:rPr>
      </w:pPr>
      <w:r>
        <w:rPr>
          <w:rFonts w:hint="eastAsia" w:ascii="仿宋" w:hAnsi="仿宋" w:eastAsia="仿宋" w:cs="仿宋"/>
          <w:color w:val="000000"/>
          <w:sz w:val="24"/>
          <w:szCs w:val="24"/>
        </w:rPr>
        <w:t>放大器：</w:t>
      </w:r>
    </w:p>
    <w:p w14:paraId="31CBE16D">
      <w:pPr>
        <w:pStyle w:val="7"/>
        <w:keepNext w:val="0"/>
        <w:keepLines w:val="0"/>
        <w:widowControl/>
        <w:numPr>
          <w:ilvl w:val="0"/>
          <w:numId w:val="6"/>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通道数：4通道；</w:t>
      </w:r>
    </w:p>
    <w:p w14:paraId="480F0901">
      <w:pPr>
        <w:pStyle w:val="7"/>
        <w:keepNext w:val="0"/>
        <w:keepLines w:val="0"/>
        <w:widowControl/>
        <w:numPr>
          <w:ilvl w:val="0"/>
          <w:numId w:val="6"/>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▲灵敏度：0.05μV/div～20000μV/div，30阶分档控制；</w:t>
      </w:r>
    </w:p>
    <w:p w14:paraId="54CAE891">
      <w:pPr>
        <w:pStyle w:val="7"/>
        <w:keepNext w:val="0"/>
        <w:keepLines w:val="0"/>
        <w:widowControl/>
        <w:numPr>
          <w:ilvl w:val="0"/>
          <w:numId w:val="6"/>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 xml:space="preserve">幅频特性：0.2Hz～10KHz； </w:t>
      </w:r>
    </w:p>
    <w:p w14:paraId="76E6B6AA">
      <w:pPr>
        <w:pStyle w:val="7"/>
        <w:keepNext w:val="0"/>
        <w:keepLines w:val="0"/>
        <w:widowControl/>
        <w:numPr>
          <w:ilvl w:val="0"/>
          <w:numId w:val="6"/>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▲接地噪声：≤0.4μV(RMS)；</w:t>
      </w:r>
    </w:p>
    <w:p w14:paraId="77925F2A">
      <w:pPr>
        <w:pStyle w:val="7"/>
        <w:keepNext w:val="0"/>
        <w:keepLines w:val="0"/>
        <w:widowControl/>
        <w:numPr>
          <w:ilvl w:val="0"/>
          <w:numId w:val="6"/>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共模抑制比：≥110dB；</w:t>
      </w:r>
    </w:p>
    <w:p w14:paraId="14D12C4F">
      <w:pPr>
        <w:pStyle w:val="7"/>
        <w:keepNext w:val="0"/>
        <w:keepLines w:val="0"/>
        <w:widowControl/>
        <w:numPr>
          <w:ilvl w:val="0"/>
          <w:numId w:val="6"/>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A/D转换率：24Bit；</w:t>
      </w:r>
    </w:p>
    <w:p w14:paraId="6158C5F0">
      <w:pPr>
        <w:pStyle w:val="7"/>
        <w:keepNext w:val="0"/>
        <w:keepLines w:val="0"/>
        <w:widowControl/>
        <w:numPr>
          <w:ilvl w:val="0"/>
          <w:numId w:val="6"/>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高切滤波：10Hz、20Hz、30Hz、50Hz、100Hz、200Hz、300Hz、500Hz、1000Hz、2000Hz、3000Hz、5000Hz、10000Hz、20000Hz；</w:t>
      </w:r>
    </w:p>
    <w:p w14:paraId="2894C069">
      <w:pPr>
        <w:pStyle w:val="7"/>
        <w:keepNext w:val="0"/>
        <w:keepLines w:val="0"/>
        <w:widowControl/>
        <w:numPr>
          <w:ilvl w:val="0"/>
          <w:numId w:val="6"/>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低切滤波：0.1Hz、0.2Hz、0.3Hz、0.5Hz、1Hz、2Hz、3Hz、5Hz、10Hz、20Hz、30Hz、50Hz、100Hz、120Hz、150Hz、170Hz、200Hz、300Hz、500Hz、1000Hz、2000Hz、3000Hz、5000Hz；</w:t>
      </w:r>
    </w:p>
    <w:p w14:paraId="4C6869FD">
      <w:pPr>
        <w:pStyle w:val="7"/>
        <w:keepNext w:val="0"/>
        <w:keepLines w:val="0"/>
        <w:widowControl/>
        <w:numPr>
          <w:ilvl w:val="0"/>
          <w:numId w:val="5"/>
        </w:numPr>
        <w:suppressLineNumbers w:val="0"/>
        <w:spacing w:before="0" w:beforeAutospacing="1" w:after="0" w:afterAutospacing="1"/>
        <w:ind w:left="425" w:leftChars="0" w:right="0" w:hanging="425" w:firstLineChars="0"/>
        <w:rPr>
          <w:rFonts w:hint="eastAsia" w:ascii="仿宋" w:hAnsi="仿宋" w:eastAsia="仿宋" w:cs="仿宋"/>
          <w:sz w:val="24"/>
          <w:szCs w:val="24"/>
        </w:rPr>
      </w:pPr>
      <w:r>
        <w:rPr>
          <w:rFonts w:hint="eastAsia" w:ascii="仿宋" w:hAnsi="仿宋" w:eastAsia="仿宋" w:cs="仿宋"/>
          <w:color w:val="000000"/>
          <w:sz w:val="24"/>
          <w:szCs w:val="24"/>
        </w:rPr>
        <w:t>电刺激：</w:t>
      </w:r>
    </w:p>
    <w:p w14:paraId="5366258B">
      <w:pPr>
        <w:pStyle w:val="7"/>
        <w:keepNext w:val="0"/>
        <w:keepLines w:val="0"/>
        <w:widowControl/>
        <w:numPr>
          <w:ilvl w:val="0"/>
          <w:numId w:val="7"/>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最大电流脉冲输出强度：100mA，0mA～4mA时步长为0.01mA；</w:t>
      </w:r>
    </w:p>
    <w:p w14:paraId="28A60269">
      <w:pPr>
        <w:pStyle w:val="7"/>
        <w:keepNext w:val="0"/>
        <w:keepLines w:val="0"/>
        <w:widowControl/>
        <w:numPr>
          <w:ilvl w:val="0"/>
          <w:numId w:val="7"/>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电流刺激脉冲输出频率：0.1Hz～120Hz；</w:t>
      </w:r>
    </w:p>
    <w:p w14:paraId="00A45105">
      <w:pPr>
        <w:pStyle w:val="7"/>
        <w:keepNext w:val="0"/>
        <w:keepLines w:val="0"/>
        <w:widowControl/>
        <w:numPr>
          <w:ilvl w:val="0"/>
          <w:numId w:val="7"/>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脉冲模式：Single、Double、Trail；</w:t>
      </w:r>
    </w:p>
    <w:p w14:paraId="2110324E">
      <w:pPr>
        <w:pStyle w:val="7"/>
        <w:keepNext w:val="0"/>
        <w:keepLines w:val="0"/>
        <w:widowControl/>
        <w:numPr>
          <w:ilvl w:val="0"/>
          <w:numId w:val="7"/>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刺激方向：正向、负向、双向；</w:t>
      </w:r>
    </w:p>
    <w:p w14:paraId="6A452AC8">
      <w:pPr>
        <w:pStyle w:val="7"/>
        <w:keepNext w:val="0"/>
        <w:keepLines w:val="0"/>
        <w:widowControl/>
        <w:numPr>
          <w:ilvl w:val="0"/>
          <w:numId w:val="7"/>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靶脉冲宽度：50μS、100μS、200μS、300μS、500μS、1000μS；</w:t>
      </w:r>
    </w:p>
    <w:p w14:paraId="54FF71F7">
      <w:pPr>
        <w:pStyle w:val="7"/>
        <w:keepNext w:val="0"/>
        <w:keepLines w:val="0"/>
        <w:widowControl/>
        <w:numPr>
          <w:ilvl w:val="0"/>
          <w:numId w:val="5"/>
        </w:numPr>
        <w:suppressLineNumbers w:val="0"/>
        <w:spacing w:before="0" w:beforeAutospacing="1" w:after="0" w:afterAutospacing="1"/>
        <w:ind w:left="425" w:leftChars="0" w:right="0" w:hanging="425" w:firstLineChars="0"/>
        <w:rPr>
          <w:rFonts w:hint="eastAsia" w:ascii="仿宋" w:hAnsi="仿宋" w:eastAsia="仿宋" w:cs="仿宋"/>
          <w:sz w:val="24"/>
          <w:szCs w:val="24"/>
        </w:rPr>
      </w:pPr>
      <w:r>
        <w:rPr>
          <w:rFonts w:hint="eastAsia" w:ascii="仿宋" w:hAnsi="仿宋" w:eastAsia="仿宋" w:cs="仿宋"/>
          <w:color w:val="000000"/>
          <w:sz w:val="24"/>
          <w:szCs w:val="24"/>
        </w:rPr>
        <w:t>视频刺激：</w:t>
      </w:r>
    </w:p>
    <w:p w14:paraId="6DD81AE7">
      <w:pPr>
        <w:pStyle w:val="7"/>
        <w:keepNext w:val="0"/>
        <w:keepLines w:val="0"/>
        <w:widowControl/>
        <w:numPr>
          <w:ilvl w:val="0"/>
          <w:numId w:val="8"/>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棋盘格图像可显示全屏黑白翻转的棋盘格图像；刺激视野包括：全视野、半视野、1/4视野；图案包括：棋盘格、横条格、竖条格；图案大小有4×3、8×6、16×12、32×24、64×48五种可选；</w:t>
      </w:r>
    </w:p>
    <w:p w14:paraId="0E99DDBB">
      <w:pPr>
        <w:pStyle w:val="7"/>
        <w:keepNext w:val="0"/>
        <w:keepLines w:val="0"/>
        <w:widowControl/>
        <w:numPr>
          <w:ilvl w:val="0"/>
          <w:numId w:val="8"/>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刺激频率：0.1Hz～1Hz；</w:t>
      </w:r>
    </w:p>
    <w:p w14:paraId="3C84231B">
      <w:pPr>
        <w:pStyle w:val="7"/>
        <w:keepNext w:val="0"/>
        <w:keepLines w:val="0"/>
        <w:widowControl/>
        <w:numPr>
          <w:ilvl w:val="0"/>
          <w:numId w:val="8"/>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靶信号概率：5%～100%；</w:t>
      </w:r>
    </w:p>
    <w:p w14:paraId="08D55485">
      <w:pPr>
        <w:pStyle w:val="7"/>
        <w:keepNext w:val="0"/>
        <w:keepLines w:val="0"/>
        <w:widowControl/>
        <w:numPr>
          <w:ilvl w:val="0"/>
          <w:numId w:val="8"/>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LED眼罩闪光刺激频率：0.1Hz～50Hz；</w:t>
      </w:r>
    </w:p>
    <w:p w14:paraId="5C3819BE">
      <w:pPr>
        <w:pStyle w:val="7"/>
        <w:keepNext w:val="0"/>
        <w:keepLines w:val="0"/>
        <w:widowControl/>
        <w:numPr>
          <w:ilvl w:val="0"/>
          <w:numId w:val="8"/>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LED眼罩闪光刺激方式：左眼刺激、右眼刺激、双眼同时刺激、左右眼交替刺激；</w:t>
      </w:r>
    </w:p>
    <w:p w14:paraId="453B4745">
      <w:pPr>
        <w:pStyle w:val="7"/>
        <w:keepNext w:val="0"/>
        <w:keepLines w:val="0"/>
        <w:widowControl/>
        <w:numPr>
          <w:ilvl w:val="0"/>
          <w:numId w:val="8"/>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非靶信号1概率：5%～100%；</w:t>
      </w:r>
    </w:p>
    <w:p w14:paraId="44A86DD4">
      <w:pPr>
        <w:pStyle w:val="7"/>
        <w:keepNext w:val="0"/>
        <w:keepLines w:val="0"/>
        <w:widowControl/>
        <w:numPr>
          <w:ilvl w:val="0"/>
          <w:numId w:val="8"/>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非靶信号2概率：5%～100%；</w:t>
      </w:r>
    </w:p>
    <w:p w14:paraId="2C262BE0">
      <w:pPr>
        <w:pStyle w:val="7"/>
        <w:keepNext w:val="0"/>
        <w:keepLines w:val="0"/>
        <w:widowControl/>
        <w:numPr>
          <w:ilvl w:val="0"/>
          <w:numId w:val="5"/>
        </w:numPr>
        <w:suppressLineNumbers w:val="0"/>
        <w:spacing w:before="0" w:beforeAutospacing="1" w:after="0" w:afterAutospacing="1"/>
        <w:ind w:left="425" w:leftChars="0" w:right="0" w:hanging="425" w:firstLineChars="0"/>
        <w:rPr>
          <w:rFonts w:hint="eastAsia" w:ascii="仿宋" w:hAnsi="仿宋" w:eastAsia="仿宋" w:cs="仿宋"/>
          <w:sz w:val="24"/>
          <w:szCs w:val="24"/>
        </w:rPr>
      </w:pPr>
      <w:r>
        <w:rPr>
          <w:rFonts w:hint="eastAsia" w:ascii="仿宋" w:hAnsi="仿宋" w:eastAsia="仿宋" w:cs="仿宋"/>
          <w:color w:val="000000"/>
          <w:sz w:val="24"/>
          <w:szCs w:val="24"/>
        </w:rPr>
        <w:t>音频刺激：</w:t>
      </w:r>
    </w:p>
    <w:p w14:paraId="21019720">
      <w:pPr>
        <w:pStyle w:val="7"/>
        <w:keepNext w:val="0"/>
        <w:keepLines w:val="0"/>
        <w:widowControl/>
        <w:numPr>
          <w:ilvl w:val="0"/>
          <w:numId w:val="9"/>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最大短声强：≥130dB；</w:t>
      </w:r>
    </w:p>
    <w:p w14:paraId="4E01D543">
      <w:pPr>
        <w:pStyle w:val="7"/>
        <w:keepNext w:val="0"/>
        <w:keepLines w:val="0"/>
        <w:widowControl/>
        <w:numPr>
          <w:ilvl w:val="0"/>
          <w:numId w:val="9"/>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最大纯音声强：≥120dB；</w:t>
      </w:r>
    </w:p>
    <w:p w14:paraId="5AF1A7A9">
      <w:pPr>
        <w:pStyle w:val="7"/>
        <w:keepNext w:val="0"/>
        <w:keepLines w:val="0"/>
        <w:widowControl/>
        <w:numPr>
          <w:ilvl w:val="0"/>
          <w:numId w:val="9"/>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最大白噪声声强：≥100dB；</w:t>
      </w:r>
    </w:p>
    <w:p w14:paraId="23FD1C29">
      <w:pPr>
        <w:pStyle w:val="7"/>
        <w:keepNext w:val="0"/>
        <w:keepLines w:val="0"/>
        <w:widowControl/>
        <w:numPr>
          <w:ilvl w:val="0"/>
          <w:numId w:val="9"/>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★刺激频率：0.1Hz～100Hz；</w:t>
      </w:r>
    </w:p>
    <w:p w14:paraId="4FB63C4A">
      <w:pPr>
        <w:pStyle w:val="7"/>
        <w:keepNext w:val="0"/>
        <w:keepLines w:val="0"/>
        <w:widowControl/>
        <w:numPr>
          <w:ilvl w:val="0"/>
          <w:numId w:val="9"/>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刺激类型：短声、纯音、白噪声；</w:t>
      </w:r>
    </w:p>
    <w:p w14:paraId="05E2711A">
      <w:pPr>
        <w:pStyle w:val="7"/>
        <w:keepNext w:val="0"/>
        <w:keepLines w:val="0"/>
        <w:widowControl/>
        <w:numPr>
          <w:ilvl w:val="0"/>
          <w:numId w:val="9"/>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短声刺激方式：左耳、右耳、双耳、交替；</w:t>
      </w:r>
    </w:p>
    <w:p w14:paraId="028E3A61">
      <w:pPr>
        <w:pStyle w:val="7"/>
        <w:keepNext w:val="0"/>
        <w:keepLines w:val="0"/>
        <w:widowControl/>
        <w:numPr>
          <w:ilvl w:val="0"/>
          <w:numId w:val="9"/>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短声刺激相位：疏波、密波、交替波；</w:t>
      </w:r>
    </w:p>
    <w:p w14:paraId="4ACB37E5">
      <w:pPr>
        <w:pStyle w:val="7"/>
        <w:keepNext w:val="0"/>
        <w:keepLines w:val="0"/>
        <w:widowControl/>
        <w:numPr>
          <w:ilvl w:val="0"/>
          <w:numId w:val="9"/>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★纯音声音频率：250Hz～7000Hz；</w:t>
      </w:r>
    </w:p>
    <w:p w14:paraId="58C122DB">
      <w:pPr>
        <w:pStyle w:val="7"/>
        <w:keepNext w:val="0"/>
        <w:keepLines w:val="0"/>
        <w:widowControl/>
        <w:numPr>
          <w:ilvl w:val="0"/>
          <w:numId w:val="9"/>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纯音刺激方式：左耳、右耳、双耳、交替；</w:t>
      </w:r>
    </w:p>
    <w:p w14:paraId="61EDE757">
      <w:pPr>
        <w:pStyle w:val="7"/>
        <w:keepNext w:val="0"/>
        <w:keepLines w:val="0"/>
        <w:widowControl/>
        <w:numPr>
          <w:ilvl w:val="0"/>
          <w:numId w:val="9"/>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靶信号概率：5%～100%；</w:t>
      </w:r>
    </w:p>
    <w:p w14:paraId="351DF5F5">
      <w:pPr>
        <w:pStyle w:val="7"/>
        <w:keepNext w:val="0"/>
        <w:keepLines w:val="0"/>
        <w:widowControl/>
        <w:numPr>
          <w:ilvl w:val="0"/>
          <w:numId w:val="5"/>
        </w:numPr>
        <w:suppressLineNumbers w:val="0"/>
        <w:spacing w:before="0" w:beforeAutospacing="1" w:after="0" w:afterAutospacing="1"/>
        <w:ind w:left="425" w:leftChars="0" w:right="0" w:hanging="425" w:firstLineChars="0"/>
        <w:rPr>
          <w:rFonts w:hint="eastAsia" w:ascii="仿宋" w:hAnsi="仿宋" w:eastAsia="仿宋" w:cs="仿宋"/>
          <w:sz w:val="24"/>
          <w:szCs w:val="24"/>
        </w:rPr>
      </w:pPr>
      <w:r>
        <w:rPr>
          <w:rFonts w:hint="eastAsia" w:ascii="仿宋" w:hAnsi="仿宋" w:eastAsia="仿宋" w:cs="仿宋"/>
          <w:color w:val="000000"/>
          <w:sz w:val="24"/>
          <w:szCs w:val="24"/>
        </w:rPr>
        <w:t>肌电图（EMG）：</w:t>
      </w:r>
    </w:p>
    <w:p w14:paraId="046D6F79">
      <w:pPr>
        <w:pStyle w:val="7"/>
        <w:keepNext w:val="0"/>
        <w:keepLines w:val="0"/>
        <w:widowControl/>
        <w:numPr>
          <w:ilvl w:val="0"/>
          <w:numId w:val="10"/>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运动单位自动分析（MUP）</w:t>
      </w:r>
      <w:r>
        <w:rPr>
          <w:rFonts w:hint="eastAsia" w:ascii="仿宋" w:hAnsi="仿宋" w:eastAsia="仿宋" w:cs="仿宋"/>
          <w:color w:val="000000"/>
          <w:sz w:val="24"/>
          <w:szCs w:val="24"/>
          <w:lang w:eastAsia="zh-CN"/>
        </w:rPr>
        <w:t>；</w:t>
      </w:r>
    </w:p>
    <w:p w14:paraId="5EC74C8A">
      <w:pPr>
        <w:pStyle w:val="7"/>
        <w:keepNext w:val="0"/>
        <w:keepLines w:val="0"/>
        <w:widowControl/>
        <w:numPr>
          <w:ilvl w:val="0"/>
          <w:numId w:val="10"/>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干扰相（重收缩）自动分析（IP）</w:t>
      </w:r>
      <w:r>
        <w:rPr>
          <w:rFonts w:hint="eastAsia" w:ascii="仿宋" w:hAnsi="仿宋" w:eastAsia="仿宋" w:cs="仿宋"/>
          <w:color w:val="000000"/>
          <w:sz w:val="24"/>
          <w:szCs w:val="24"/>
          <w:lang w:eastAsia="zh-CN"/>
        </w:rPr>
        <w:t>；</w:t>
      </w:r>
    </w:p>
    <w:p w14:paraId="7E38174A">
      <w:pPr>
        <w:pStyle w:val="7"/>
        <w:keepNext w:val="0"/>
        <w:keepLines w:val="0"/>
        <w:widowControl/>
        <w:numPr>
          <w:ilvl w:val="0"/>
          <w:numId w:val="10"/>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扫描肌电图（EMG）</w:t>
      </w:r>
      <w:r>
        <w:rPr>
          <w:rFonts w:hint="eastAsia" w:ascii="仿宋" w:hAnsi="仿宋" w:eastAsia="仿宋" w:cs="仿宋"/>
          <w:color w:val="000000"/>
          <w:sz w:val="24"/>
          <w:szCs w:val="24"/>
          <w:lang w:eastAsia="zh-CN"/>
        </w:rPr>
        <w:t>；</w:t>
      </w:r>
    </w:p>
    <w:p w14:paraId="66102036">
      <w:pPr>
        <w:pStyle w:val="7"/>
        <w:keepNext w:val="0"/>
        <w:keepLines w:val="0"/>
        <w:widowControl/>
        <w:numPr>
          <w:ilvl w:val="0"/>
          <w:numId w:val="5"/>
        </w:numPr>
        <w:suppressLineNumbers w:val="0"/>
        <w:spacing w:before="0" w:beforeAutospacing="1" w:after="0" w:afterAutospacing="1"/>
        <w:ind w:left="425" w:leftChars="0" w:right="0" w:hanging="425" w:firstLineChars="0"/>
        <w:rPr>
          <w:rFonts w:hint="eastAsia" w:ascii="仿宋" w:hAnsi="仿宋" w:eastAsia="仿宋" w:cs="仿宋"/>
          <w:sz w:val="24"/>
          <w:szCs w:val="24"/>
        </w:rPr>
      </w:pPr>
      <w:r>
        <w:rPr>
          <w:rFonts w:hint="eastAsia" w:ascii="仿宋" w:hAnsi="仿宋" w:eastAsia="仿宋" w:cs="仿宋"/>
          <w:color w:val="000000"/>
          <w:sz w:val="24"/>
          <w:szCs w:val="24"/>
        </w:rPr>
        <w:t>神经电图：</w:t>
      </w:r>
    </w:p>
    <w:p w14:paraId="193502E9">
      <w:pPr>
        <w:pStyle w:val="7"/>
        <w:keepNext w:val="0"/>
        <w:keepLines w:val="0"/>
        <w:widowControl/>
        <w:numPr>
          <w:ilvl w:val="0"/>
          <w:numId w:val="11"/>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运动传导速度（MCV）</w:t>
      </w:r>
      <w:r>
        <w:rPr>
          <w:rFonts w:hint="eastAsia" w:ascii="仿宋" w:hAnsi="仿宋" w:eastAsia="仿宋" w:cs="仿宋"/>
          <w:color w:val="000000"/>
          <w:sz w:val="24"/>
          <w:szCs w:val="24"/>
          <w:lang w:eastAsia="zh-CN"/>
        </w:rPr>
        <w:t>；</w:t>
      </w:r>
    </w:p>
    <w:p w14:paraId="3B8CB002">
      <w:pPr>
        <w:pStyle w:val="7"/>
        <w:keepNext w:val="0"/>
        <w:keepLines w:val="0"/>
        <w:widowControl/>
        <w:numPr>
          <w:ilvl w:val="0"/>
          <w:numId w:val="11"/>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多节段传导（SSCT）</w:t>
      </w:r>
      <w:r>
        <w:rPr>
          <w:rFonts w:hint="eastAsia" w:ascii="仿宋" w:hAnsi="仿宋" w:eastAsia="仿宋" w:cs="仿宋"/>
          <w:color w:val="000000"/>
          <w:sz w:val="24"/>
          <w:szCs w:val="24"/>
          <w:lang w:eastAsia="zh-CN"/>
        </w:rPr>
        <w:t>；</w:t>
      </w:r>
    </w:p>
    <w:p w14:paraId="3F89CD49">
      <w:pPr>
        <w:pStyle w:val="7"/>
        <w:keepNext w:val="0"/>
        <w:keepLines w:val="0"/>
        <w:widowControl/>
        <w:numPr>
          <w:ilvl w:val="0"/>
          <w:numId w:val="11"/>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感觉传导速度（SCV）</w:t>
      </w:r>
      <w:r>
        <w:rPr>
          <w:rFonts w:hint="eastAsia" w:ascii="仿宋" w:hAnsi="仿宋" w:eastAsia="仿宋" w:cs="仿宋"/>
          <w:color w:val="000000"/>
          <w:sz w:val="24"/>
          <w:szCs w:val="24"/>
          <w:lang w:eastAsia="zh-CN"/>
        </w:rPr>
        <w:t>；</w:t>
      </w:r>
    </w:p>
    <w:p w14:paraId="11E3C9E3">
      <w:pPr>
        <w:pStyle w:val="7"/>
        <w:keepNext w:val="0"/>
        <w:keepLines w:val="0"/>
        <w:widowControl/>
        <w:numPr>
          <w:ilvl w:val="0"/>
          <w:numId w:val="11"/>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重复电刺激（RNS）</w:t>
      </w:r>
      <w:r>
        <w:rPr>
          <w:rFonts w:hint="eastAsia" w:ascii="仿宋" w:hAnsi="仿宋" w:eastAsia="仿宋" w:cs="仿宋"/>
          <w:color w:val="000000"/>
          <w:sz w:val="24"/>
          <w:szCs w:val="24"/>
          <w:lang w:eastAsia="zh-CN"/>
        </w:rPr>
        <w:t>；</w:t>
      </w:r>
    </w:p>
    <w:p w14:paraId="3D64FF06">
      <w:pPr>
        <w:pStyle w:val="7"/>
        <w:keepNext w:val="0"/>
        <w:keepLines w:val="0"/>
        <w:widowControl/>
        <w:numPr>
          <w:ilvl w:val="0"/>
          <w:numId w:val="11"/>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F波反应（F-wave）</w:t>
      </w:r>
      <w:r>
        <w:rPr>
          <w:rFonts w:hint="eastAsia" w:ascii="仿宋" w:hAnsi="仿宋" w:eastAsia="仿宋" w:cs="仿宋"/>
          <w:color w:val="000000"/>
          <w:sz w:val="24"/>
          <w:szCs w:val="24"/>
          <w:lang w:eastAsia="zh-CN"/>
        </w:rPr>
        <w:t>；</w:t>
      </w:r>
    </w:p>
    <w:p w14:paraId="2D55D7CB">
      <w:pPr>
        <w:pStyle w:val="7"/>
        <w:keepNext w:val="0"/>
        <w:keepLines w:val="0"/>
        <w:widowControl/>
        <w:numPr>
          <w:ilvl w:val="0"/>
          <w:numId w:val="11"/>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H反射（H-reflex）</w:t>
      </w:r>
      <w:r>
        <w:rPr>
          <w:rFonts w:hint="eastAsia" w:ascii="仿宋" w:hAnsi="仿宋" w:eastAsia="仿宋" w:cs="仿宋"/>
          <w:color w:val="000000"/>
          <w:sz w:val="24"/>
          <w:szCs w:val="24"/>
          <w:lang w:eastAsia="zh-CN"/>
        </w:rPr>
        <w:t>；</w:t>
      </w:r>
    </w:p>
    <w:p w14:paraId="0E50CAB5">
      <w:pPr>
        <w:pStyle w:val="7"/>
        <w:keepNext w:val="0"/>
        <w:keepLines w:val="0"/>
        <w:widowControl/>
        <w:numPr>
          <w:ilvl w:val="0"/>
          <w:numId w:val="11"/>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瞬目反射（BR）</w:t>
      </w:r>
      <w:r>
        <w:rPr>
          <w:rFonts w:hint="eastAsia" w:ascii="仿宋" w:hAnsi="仿宋" w:eastAsia="仿宋" w:cs="仿宋"/>
          <w:color w:val="000000"/>
          <w:sz w:val="24"/>
          <w:szCs w:val="24"/>
          <w:lang w:eastAsia="zh-CN"/>
        </w:rPr>
        <w:t>；</w:t>
      </w:r>
    </w:p>
    <w:p w14:paraId="3C8D5E7B">
      <w:pPr>
        <w:pStyle w:val="7"/>
        <w:keepNext w:val="0"/>
        <w:keepLines w:val="0"/>
        <w:widowControl/>
        <w:numPr>
          <w:ilvl w:val="0"/>
          <w:numId w:val="11"/>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皮肤交感（SSR）</w:t>
      </w:r>
      <w:r>
        <w:rPr>
          <w:rFonts w:hint="eastAsia" w:ascii="仿宋" w:hAnsi="仿宋" w:eastAsia="仿宋" w:cs="仿宋"/>
          <w:color w:val="000000"/>
          <w:sz w:val="24"/>
          <w:szCs w:val="24"/>
          <w:lang w:eastAsia="zh-CN"/>
        </w:rPr>
        <w:t>；</w:t>
      </w:r>
    </w:p>
    <w:p w14:paraId="30C2FC43">
      <w:pPr>
        <w:pStyle w:val="7"/>
        <w:keepNext w:val="0"/>
        <w:keepLines w:val="0"/>
        <w:widowControl/>
        <w:numPr>
          <w:ilvl w:val="0"/>
          <w:numId w:val="5"/>
        </w:numPr>
        <w:suppressLineNumbers w:val="0"/>
        <w:spacing w:before="0" w:beforeAutospacing="1" w:after="0" w:afterAutospacing="1"/>
        <w:ind w:left="425" w:leftChars="0" w:right="0" w:hanging="425" w:firstLineChars="0"/>
        <w:rPr>
          <w:rFonts w:hint="eastAsia" w:ascii="仿宋" w:hAnsi="仿宋" w:eastAsia="仿宋" w:cs="仿宋"/>
          <w:sz w:val="24"/>
          <w:szCs w:val="24"/>
        </w:rPr>
      </w:pPr>
      <w:r>
        <w:rPr>
          <w:rFonts w:hint="eastAsia" w:ascii="仿宋" w:hAnsi="仿宋" w:eastAsia="仿宋" w:cs="仿宋"/>
          <w:color w:val="000000"/>
          <w:sz w:val="24"/>
          <w:szCs w:val="24"/>
        </w:rPr>
        <w:t>诱发电位</w:t>
      </w:r>
      <w:r>
        <w:rPr>
          <w:rFonts w:hint="eastAsia" w:ascii="仿宋" w:hAnsi="仿宋" w:eastAsia="仿宋" w:cs="仿宋"/>
          <w:color w:val="000000"/>
          <w:sz w:val="24"/>
          <w:szCs w:val="24"/>
          <w:lang w:eastAsia="zh-CN"/>
        </w:rPr>
        <w:t>：</w:t>
      </w:r>
    </w:p>
    <w:p w14:paraId="0AE0582E">
      <w:pPr>
        <w:pStyle w:val="7"/>
        <w:keepNext w:val="0"/>
        <w:keepLines w:val="0"/>
        <w:widowControl/>
        <w:numPr>
          <w:ilvl w:val="0"/>
          <w:numId w:val="12"/>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▲听觉诱发电位：脑干听觉诱发电位、中潜伏期诱发、长潜伏期诱发、40Hz听觉诱发电位、ECochG耳蜗电位；</w:t>
      </w:r>
    </w:p>
    <w:p w14:paraId="15D5F7BC">
      <w:pPr>
        <w:pStyle w:val="7"/>
        <w:keepNext w:val="0"/>
        <w:keepLines w:val="0"/>
        <w:widowControl/>
        <w:numPr>
          <w:ilvl w:val="0"/>
          <w:numId w:val="12"/>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▲视觉诱发电位：闪光视觉诱发电位（FVEP）、模式翻转视觉诱发电位（PRVEP）、眼电图诱发电位（EOG）、视网膜点图（ERG）；</w:t>
      </w:r>
    </w:p>
    <w:p w14:paraId="00DDA849">
      <w:pPr>
        <w:pStyle w:val="7"/>
        <w:keepNext w:val="0"/>
        <w:keepLines w:val="0"/>
        <w:widowControl/>
        <w:numPr>
          <w:ilvl w:val="0"/>
          <w:numId w:val="12"/>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体感估治疗前后患侧神经肌肉功能恢复情况、可预测肌肉的肌纤维组成类型；</w:t>
      </w:r>
    </w:p>
    <w:p w14:paraId="5F5A6866">
      <w:pPr>
        <w:pStyle w:val="7"/>
        <w:keepNext w:val="0"/>
        <w:keepLines w:val="0"/>
        <w:widowControl/>
        <w:numPr>
          <w:ilvl w:val="0"/>
          <w:numId w:val="12"/>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▲频域分析：中位频率（MF）可反映局部肌诱发功能：上肢体感、下肢体感、三叉神经体感、脊髓体感</w:t>
      </w:r>
      <w:r>
        <w:rPr>
          <w:rFonts w:hint="eastAsia" w:ascii="仿宋" w:hAnsi="仿宋" w:eastAsia="仿宋" w:cs="仿宋"/>
          <w:color w:val="000000"/>
          <w:sz w:val="24"/>
          <w:szCs w:val="24"/>
          <w:lang w:eastAsia="zh-CN"/>
        </w:rPr>
        <w:t>；</w:t>
      </w:r>
    </w:p>
    <w:p w14:paraId="1CD64D12">
      <w:pPr>
        <w:pStyle w:val="7"/>
        <w:keepNext w:val="0"/>
        <w:keepLines w:val="0"/>
        <w:widowControl/>
        <w:numPr>
          <w:ilvl w:val="0"/>
          <w:numId w:val="12"/>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P300事件相关电位:声、光、电刺激</w:t>
      </w:r>
      <w:r>
        <w:rPr>
          <w:rFonts w:hint="eastAsia" w:ascii="仿宋" w:hAnsi="仿宋" w:eastAsia="仿宋" w:cs="仿宋"/>
          <w:color w:val="000000"/>
          <w:sz w:val="24"/>
          <w:szCs w:val="24"/>
          <w:lang w:eastAsia="zh-CN"/>
        </w:rPr>
        <w:t>；</w:t>
      </w:r>
    </w:p>
    <w:p w14:paraId="25307143">
      <w:pPr>
        <w:pStyle w:val="7"/>
        <w:keepNext w:val="0"/>
        <w:keepLines w:val="0"/>
        <w:widowControl/>
        <w:numPr>
          <w:ilvl w:val="0"/>
          <w:numId w:val="5"/>
        </w:numPr>
        <w:suppressLineNumbers w:val="0"/>
        <w:spacing w:before="0" w:beforeAutospacing="1" w:after="0" w:afterAutospacing="1"/>
        <w:ind w:left="425" w:leftChars="0" w:right="0" w:hanging="425" w:firstLineChars="0"/>
        <w:rPr>
          <w:rFonts w:hint="eastAsia" w:ascii="仿宋" w:hAnsi="仿宋" w:eastAsia="仿宋" w:cs="仿宋"/>
          <w:sz w:val="24"/>
          <w:szCs w:val="24"/>
        </w:rPr>
      </w:pPr>
      <w:r>
        <w:rPr>
          <w:rFonts w:hint="eastAsia" w:ascii="仿宋" w:hAnsi="仿宋" w:eastAsia="仿宋" w:cs="仿宋"/>
          <w:color w:val="000000"/>
          <w:sz w:val="24"/>
          <w:szCs w:val="24"/>
        </w:rPr>
        <w:t>表面肌电图：</w:t>
      </w:r>
    </w:p>
    <w:p w14:paraId="771D10EC">
      <w:pPr>
        <w:pStyle w:val="7"/>
        <w:keepNext w:val="0"/>
        <w:keepLines w:val="0"/>
        <w:widowControl/>
        <w:numPr>
          <w:ilvl w:val="0"/>
          <w:numId w:val="13"/>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▲表面肌电数据分析软件：原始表面肌电墨迹图、肌电积分（IEMG）、中位频率（MF）和平均功率频率（MPF）、平均曲线图、RMS、峰值频率（PF）、统计学分析（最大值、最小值、平均值等）等多种分析模式；</w:t>
      </w:r>
    </w:p>
    <w:p w14:paraId="1A5FE67D">
      <w:pPr>
        <w:pStyle w:val="7"/>
        <w:keepNext w:val="0"/>
        <w:keepLines w:val="0"/>
        <w:widowControl/>
        <w:numPr>
          <w:ilvl w:val="0"/>
          <w:numId w:val="13"/>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▲时域分析：积分肌电值（IEMG）可有效反映局部肌肉运动单位单元或募集、可评估受损神经肌肉功能的变化情况及健侧差异、可评肉疲劳度；</w:t>
      </w:r>
    </w:p>
    <w:p w14:paraId="3E9616CA">
      <w:pPr>
        <w:pStyle w:val="7"/>
        <w:keepNext w:val="0"/>
        <w:keepLines w:val="0"/>
        <w:widowControl/>
        <w:numPr>
          <w:ilvl w:val="0"/>
          <w:numId w:val="13"/>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▲表面肌电测试项目：标准项目、频率/疲劳度、平均活动项目、功率谱项目、对称项目、协调项目；</w:t>
      </w:r>
    </w:p>
    <w:p w14:paraId="51E99E08">
      <w:pPr>
        <w:pStyle w:val="7"/>
        <w:keepNext w:val="0"/>
        <w:keepLines w:val="0"/>
        <w:widowControl/>
        <w:numPr>
          <w:ilvl w:val="0"/>
          <w:numId w:val="5"/>
        </w:numPr>
        <w:suppressLineNumbers w:val="0"/>
        <w:spacing w:before="0" w:beforeAutospacing="1" w:after="0" w:afterAutospacing="1"/>
        <w:ind w:left="425" w:leftChars="0" w:right="0" w:hanging="425" w:firstLineChars="0"/>
        <w:rPr>
          <w:rFonts w:hint="eastAsia" w:ascii="仿宋" w:hAnsi="仿宋" w:eastAsia="仿宋" w:cs="仿宋"/>
        </w:rPr>
      </w:pPr>
      <w:r>
        <w:rPr>
          <w:rFonts w:hint="eastAsia" w:ascii="仿宋" w:hAnsi="仿宋" w:eastAsia="仿宋" w:cs="仿宋"/>
          <w:color w:val="000000"/>
          <w:sz w:val="24"/>
          <w:szCs w:val="24"/>
        </w:rPr>
        <w:t>软件功能及其他配置：</w:t>
      </w:r>
    </w:p>
    <w:p w14:paraId="4398A195">
      <w:pPr>
        <w:pStyle w:val="7"/>
        <w:keepNext w:val="0"/>
        <w:keepLines w:val="0"/>
        <w:widowControl/>
        <w:numPr>
          <w:ilvl w:val="0"/>
          <w:numId w:val="14"/>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病例检索功能：精确查询，模糊查询；肌肉与神经指向图，可添加、删减，自由编辑；</w:t>
      </w:r>
    </w:p>
    <w:p w14:paraId="526ABA34">
      <w:pPr>
        <w:pStyle w:val="7"/>
        <w:keepNext w:val="0"/>
        <w:keepLines w:val="0"/>
        <w:widowControl/>
        <w:numPr>
          <w:ilvl w:val="0"/>
          <w:numId w:val="14"/>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输出报告为WORD格式，波形与数据可分开打印，可合并打印；</w:t>
      </w:r>
    </w:p>
    <w:p w14:paraId="4E27F09C">
      <w:pPr>
        <w:pStyle w:val="7"/>
        <w:keepNext w:val="0"/>
        <w:keepLines w:val="0"/>
        <w:widowControl/>
        <w:numPr>
          <w:ilvl w:val="0"/>
          <w:numId w:val="14"/>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打印机：佳能LBP2900+；</w:t>
      </w:r>
    </w:p>
    <w:p w14:paraId="54F394C1">
      <w:pPr>
        <w:pStyle w:val="7"/>
        <w:keepNext w:val="0"/>
        <w:keepLines w:val="0"/>
        <w:widowControl/>
        <w:numPr>
          <w:ilvl w:val="0"/>
          <w:numId w:val="14"/>
        </w:numPr>
        <w:suppressLineNumbers w:val="0"/>
        <w:spacing w:before="0" w:beforeAutospacing="1" w:after="0" w:afterAutospacing="1"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rPr>
        <w:t>工作站电脑：型号DELL</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3060MT，硬盘1000G以上、CPU</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i5</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7500以上、内存8G以上；</w:t>
      </w:r>
    </w:p>
    <w:p w14:paraId="016581C2">
      <w:pPr>
        <w:pStyle w:val="13"/>
        <w:numPr>
          <w:ilvl w:val="0"/>
          <w:numId w:val="4"/>
        </w:numPr>
        <w:adjustRightInd w:val="0"/>
        <w:spacing w:line="360" w:lineRule="auto"/>
        <w:ind w:left="425" w:leftChars="0" w:hanging="425" w:firstLineChars="0"/>
        <w:rPr>
          <w:rFonts w:hint="eastAsia" w:ascii="仿宋" w:hAnsi="仿宋" w:eastAsia="仿宋" w:cs="仿宋"/>
          <w:b/>
          <w:kern w:val="0"/>
          <w:sz w:val="24"/>
          <w:szCs w:val="24"/>
        </w:rPr>
      </w:pPr>
      <w:r>
        <w:rPr>
          <w:rFonts w:hint="eastAsia" w:ascii="仿宋" w:hAnsi="仿宋" w:eastAsia="仿宋" w:cs="仿宋"/>
          <w:b/>
          <w:kern w:val="0"/>
          <w:sz w:val="24"/>
          <w:szCs w:val="24"/>
        </w:rPr>
        <w:t>配置清单</w:t>
      </w:r>
      <w:r>
        <w:rPr>
          <w:rFonts w:hint="eastAsia" w:ascii="仿宋" w:hAnsi="仿宋" w:eastAsia="仿宋" w:cs="仿宋"/>
          <w:b/>
          <w:kern w:val="0"/>
          <w:sz w:val="24"/>
          <w:szCs w:val="24"/>
          <w:lang w:val="en-US" w:eastAsia="zh-CN"/>
        </w:rPr>
        <w:t>要求</w:t>
      </w:r>
      <w:r>
        <w:rPr>
          <w:rFonts w:hint="eastAsia" w:ascii="仿宋" w:hAnsi="仿宋" w:eastAsia="仿宋" w:cs="仿宋"/>
          <w:b/>
          <w:kern w:val="0"/>
          <w:sz w:val="24"/>
          <w:szCs w:val="24"/>
        </w:rPr>
        <w:t>：</w:t>
      </w:r>
    </w:p>
    <w:tbl>
      <w:tblPr>
        <w:tblStyle w:val="8"/>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990"/>
        <w:gridCol w:w="3083"/>
        <w:gridCol w:w="916"/>
        <w:gridCol w:w="940"/>
      </w:tblGrid>
      <w:tr w14:paraId="77F3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tcBorders>
              <w:top w:val="nil"/>
              <w:left w:val="nil"/>
              <w:bottom w:val="nil"/>
              <w:right w:val="nil"/>
              <w:tl2br w:val="nil"/>
            </w:tcBorders>
            <w:shd w:val="clear" w:color="auto" w:fill="FFFFFF"/>
            <w:vAlign w:val="center"/>
          </w:tcPr>
          <w:p w14:paraId="7F41ED15">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主要组成部分</w:t>
            </w:r>
          </w:p>
        </w:tc>
        <w:tc>
          <w:tcPr>
            <w:tcW w:w="3053" w:type="dxa"/>
            <w:tcBorders>
              <w:top w:val="nil"/>
              <w:left w:val="nil"/>
              <w:bottom w:val="nil"/>
              <w:right w:val="nil"/>
            </w:tcBorders>
            <w:shd w:val="clear" w:color="auto" w:fill="FFFFFF"/>
            <w:vAlign w:val="center"/>
          </w:tcPr>
          <w:p w14:paraId="021AC6AC">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品名</w:t>
            </w:r>
          </w:p>
        </w:tc>
        <w:tc>
          <w:tcPr>
            <w:tcW w:w="886" w:type="dxa"/>
            <w:tcBorders>
              <w:top w:val="nil"/>
              <w:left w:val="nil"/>
              <w:bottom w:val="nil"/>
              <w:right w:val="nil"/>
            </w:tcBorders>
            <w:shd w:val="clear" w:color="auto" w:fill="FFFFFF"/>
            <w:vAlign w:val="center"/>
          </w:tcPr>
          <w:p w14:paraId="5B4347A9">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数量</w:t>
            </w:r>
          </w:p>
        </w:tc>
        <w:tc>
          <w:tcPr>
            <w:tcW w:w="895" w:type="dxa"/>
            <w:tcBorders>
              <w:top w:val="nil"/>
              <w:left w:val="nil"/>
              <w:bottom w:val="nil"/>
              <w:right w:val="nil"/>
            </w:tcBorders>
            <w:shd w:val="clear" w:color="auto" w:fill="FFFFFF"/>
            <w:vAlign w:val="center"/>
          </w:tcPr>
          <w:p w14:paraId="3CDFF206">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单位</w:t>
            </w:r>
          </w:p>
        </w:tc>
      </w:tr>
      <w:tr w14:paraId="3C7A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tcBorders>
              <w:top w:val="nil"/>
              <w:left w:val="nil"/>
              <w:bottom w:val="nil"/>
              <w:right w:val="nil"/>
            </w:tcBorders>
            <w:shd w:val="clear" w:color="auto" w:fill="FFFFFF"/>
            <w:vAlign w:val="center"/>
          </w:tcPr>
          <w:p w14:paraId="57CFE819">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软件</w:t>
            </w:r>
          </w:p>
        </w:tc>
        <w:tc>
          <w:tcPr>
            <w:tcW w:w="3053" w:type="dxa"/>
            <w:tcBorders>
              <w:top w:val="nil"/>
              <w:left w:val="nil"/>
              <w:bottom w:val="nil"/>
              <w:right w:val="nil"/>
            </w:tcBorders>
            <w:shd w:val="clear" w:color="auto" w:fill="FFFFFF"/>
            <w:vAlign w:val="center"/>
          </w:tcPr>
          <w:p w14:paraId="1D9E28A1">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系统软件</w:t>
            </w:r>
          </w:p>
        </w:tc>
        <w:tc>
          <w:tcPr>
            <w:tcW w:w="886" w:type="dxa"/>
            <w:tcBorders>
              <w:top w:val="nil"/>
              <w:left w:val="nil"/>
              <w:bottom w:val="nil"/>
              <w:right w:val="nil"/>
            </w:tcBorders>
            <w:shd w:val="clear" w:color="auto" w:fill="FFFFFF"/>
            <w:vAlign w:val="center"/>
          </w:tcPr>
          <w:p w14:paraId="50154FE5">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2B86310C">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套</w:t>
            </w:r>
          </w:p>
        </w:tc>
      </w:tr>
      <w:tr w14:paraId="2C83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restart"/>
            <w:tcBorders>
              <w:top w:val="nil"/>
              <w:left w:val="nil"/>
              <w:bottom w:val="nil"/>
              <w:right w:val="nil"/>
            </w:tcBorders>
            <w:shd w:val="clear" w:color="auto" w:fill="FFFFFF"/>
            <w:vAlign w:val="center"/>
          </w:tcPr>
          <w:p w14:paraId="28E395F7">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计算机主机部分</w:t>
            </w:r>
          </w:p>
        </w:tc>
        <w:tc>
          <w:tcPr>
            <w:tcW w:w="3053" w:type="dxa"/>
            <w:tcBorders>
              <w:top w:val="nil"/>
              <w:left w:val="nil"/>
              <w:bottom w:val="nil"/>
              <w:right w:val="nil"/>
            </w:tcBorders>
            <w:shd w:val="clear" w:color="auto" w:fill="FFFFFF"/>
            <w:vAlign w:val="center"/>
          </w:tcPr>
          <w:p w14:paraId="1DB808D0">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电脑主机</w:t>
            </w:r>
          </w:p>
        </w:tc>
        <w:tc>
          <w:tcPr>
            <w:tcW w:w="886" w:type="dxa"/>
            <w:tcBorders>
              <w:top w:val="nil"/>
              <w:left w:val="nil"/>
              <w:bottom w:val="nil"/>
              <w:right w:val="nil"/>
            </w:tcBorders>
            <w:shd w:val="clear" w:color="auto" w:fill="FFFFFF"/>
            <w:vAlign w:val="center"/>
          </w:tcPr>
          <w:p w14:paraId="12258658">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4B0FDDFD">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台</w:t>
            </w:r>
          </w:p>
        </w:tc>
      </w:tr>
      <w:tr w14:paraId="0394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5212C76C">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1212E81C">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打印机（黑白激光）</w:t>
            </w:r>
          </w:p>
        </w:tc>
        <w:tc>
          <w:tcPr>
            <w:tcW w:w="886" w:type="dxa"/>
            <w:tcBorders>
              <w:top w:val="nil"/>
              <w:left w:val="nil"/>
              <w:bottom w:val="nil"/>
              <w:right w:val="nil"/>
            </w:tcBorders>
            <w:shd w:val="clear" w:color="auto" w:fill="FFFFFF"/>
            <w:vAlign w:val="center"/>
          </w:tcPr>
          <w:p w14:paraId="647CC3F9">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6D809BEA">
            <w:pPr>
              <w:pStyle w:val="7"/>
              <w:keepNext w:val="0"/>
              <w:keepLines w:val="0"/>
              <w:widowControl/>
              <w:suppressLineNumbers w:val="0"/>
              <w:spacing w:before="0" w:beforeAutospacing="1" w:after="0" w:afterAutospacing="1"/>
              <w:ind w:left="0" w:right="0"/>
              <w:jc w:val="center"/>
              <w:rPr>
                <w:rFonts w:hint="eastAsia" w:ascii="仿宋" w:hAnsi="仿宋" w:eastAsia="仿宋" w:cs="仿宋"/>
                <w:b w:val="0"/>
                <w:color w:val="000000"/>
              </w:rPr>
            </w:pPr>
            <w:r>
              <w:rPr>
                <w:rFonts w:hint="eastAsia" w:ascii="仿宋" w:hAnsi="仿宋" w:eastAsia="仿宋" w:cs="仿宋"/>
                <w:b w:val="0"/>
                <w:color w:val="000000"/>
              </w:rPr>
              <w:t>台</w:t>
            </w:r>
          </w:p>
        </w:tc>
      </w:tr>
      <w:tr w14:paraId="6831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tcBorders>
              <w:top w:val="nil"/>
              <w:left w:val="nil"/>
              <w:bottom w:val="nil"/>
              <w:right w:val="nil"/>
            </w:tcBorders>
            <w:shd w:val="clear" w:color="auto" w:fill="FFFFFF"/>
            <w:vAlign w:val="center"/>
          </w:tcPr>
          <w:p w14:paraId="1377FB84">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710A8765">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台车</w:t>
            </w:r>
          </w:p>
        </w:tc>
        <w:tc>
          <w:tcPr>
            <w:tcW w:w="886" w:type="dxa"/>
            <w:tcBorders>
              <w:top w:val="nil"/>
              <w:left w:val="nil"/>
              <w:bottom w:val="nil"/>
              <w:right w:val="nil"/>
            </w:tcBorders>
            <w:shd w:val="clear" w:color="auto" w:fill="FFFFFF"/>
            <w:vAlign w:val="center"/>
          </w:tcPr>
          <w:p w14:paraId="6B478059">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73268F10">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台</w:t>
            </w:r>
          </w:p>
        </w:tc>
      </w:tr>
      <w:tr w14:paraId="66DA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restart"/>
            <w:tcBorders>
              <w:top w:val="nil"/>
              <w:left w:val="nil"/>
              <w:bottom w:val="nil"/>
              <w:right w:val="nil"/>
            </w:tcBorders>
            <w:shd w:val="clear" w:color="auto" w:fill="FFFFFF"/>
            <w:vAlign w:val="center"/>
          </w:tcPr>
          <w:p w14:paraId="7511479C">
            <w:pPr>
              <w:jc w:val="center"/>
              <w:rPr>
                <w:rFonts w:hint="eastAsia" w:ascii="仿宋" w:hAnsi="仿宋" w:eastAsia="仿宋" w:cs="仿宋"/>
                <w:b w:val="0"/>
                <w:color w:val="000000"/>
                <w:sz w:val="24"/>
                <w:szCs w:val="24"/>
              </w:rPr>
            </w:pPr>
            <w:r>
              <w:rPr>
                <w:rFonts w:hint="eastAsia" w:ascii="仿宋" w:hAnsi="仿宋" w:eastAsia="仿宋" w:cs="仿宋"/>
                <w:b w:val="0"/>
                <w:color w:val="000000"/>
              </w:rPr>
              <w:t>主要部件</w:t>
            </w:r>
          </w:p>
        </w:tc>
        <w:tc>
          <w:tcPr>
            <w:tcW w:w="3053" w:type="dxa"/>
            <w:tcBorders>
              <w:top w:val="nil"/>
              <w:left w:val="nil"/>
              <w:bottom w:val="nil"/>
              <w:right w:val="nil"/>
            </w:tcBorders>
            <w:shd w:val="clear" w:color="auto" w:fill="FFFFFF"/>
            <w:vAlign w:val="center"/>
          </w:tcPr>
          <w:p w14:paraId="4C83AA70">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肌电放大盒（4通道）</w:t>
            </w:r>
          </w:p>
        </w:tc>
        <w:tc>
          <w:tcPr>
            <w:tcW w:w="886" w:type="dxa"/>
            <w:tcBorders>
              <w:top w:val="nil"/>
              <w:left w:val="nil"/>
              <w:bottom w:val="nil"/>
              <w:right w:val="nil"/>
            </w:tcBorders>
            <w:shd w:val="clear" w:color="auto" w:fill="FFFFFF"/>
            <w:vAlign w:val="center"/>
          </w:tcPr>
          <w:p w14:paraId="21FA56EA">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4BBF54F6">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个</w:t>
            </w:r>
          </w:p>
        </w:tc>
      </w:tr>
      <w:tr w14:paraId="3743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1EE3B58C">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259E8364">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肌电音视频刺激盒</w:t>
            </w:r>
          </w:p>
        </w:tc>
        <w:tc>
          <w:tcPr>
            <w:tcW w:w="886" w:type="dxa"/>
            <w:tcBorders>
              <w:top w:val="nil"/>
              <w:left w:val="nil"/>
              <w:bottom w:val="nil"/>
              <w:right w:val="nil"/>
            </w:tcBorders>
            <w:shd w:val="clear" w:color="auto" w:fill="FFFFFF"/>
            <w:vAlign w:val="center"/>
          </w:tcPr>
          <w:p w14:paraId="2365B5E8">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66D2EF84">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个</w:t>
            </w:r>
          </w:p>
        </w:tc>
      </w:tr>
      <w:tr w14:paraId="1ED3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restart"/>
            <w:tcBorders>
              <w:top w:val="nil"/>
              <w:left w:val="nil"/>
              <w:bottom w:val="nil"/>
              <w:right w:val="nil"/>
            </w:tcBorders>
            <w:shd w:val="clear" w:color="auto" w:fill="FFFFFF"/>
            <w:vAlign w:val="center"/>
          </w:tcPr>
          <w:p w14:paraId="19891374">
            <w:pPr>
              <w:jc w:val="center"/>
              <w:rPr>
                <w:rFonts w:hint="eastAsia" w:ascii="仿宋" w:hAnsi="仿宋" w:eastAsia="仿宋" w:cs="仿宋"/>
                <w:b w:val="0"/>
                <w:color w:val="000000"/>
                <w:sz w:val="24"/>
                <w:szCs w:val="24"/>
              </w:rPr>
            </w:pPr>
            <w:r>
              <w:rPr>
                <w:rFonts w:hint="eastAsia" w:ascii="仿宋" w:hAnsi="仿宋" w:eastAsia="仿宋" w:cs="仿宋"/>
                <w:b w:val="0"/>
                <w:color w:val="000000"/>
              </w:rPr>
              <w:t>连接线部分</w:t>
            </w:r>
          </w:p>
        </w:tc>
        <w:tc>
          <w:tcPr>
            <w:tcW w:w="3053" w:type="dxa"/>
            <w:tcBorders>
              <w:top w:val="nil"/>
              <w:left w:val="nil"/>
              <w:bottom w:val="nil"/>
              <w:right w:val="nil"/>
            </w:tcBorders>
            <w:shd w:val="clear" w:color="auto" w:fill="FFFFFF"/>
            <w:vAlign w:val="center"/>
          </w:tcPr>
          <w:p w14:paraId="5F6C2113">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肌电接地线</w:t>
            </w:r>
          </w:p>
        </w:tc>
        <w:tc>
          <w:tcPr>
            <w:tcW w:w="886" w:type="dxa"/>
            <w:tcBorders>
              <w:top w:val="nil"/>
              <w:left w:val="nil"/>
              <w:bottom w:val="nil"/>
              <w:right w:val="nil"/>
            </w:tcBorders>
            <w:shd w:val="clear" w:color="auto" w:fill="FFFFFF"/>
            <w:vAlign w:val="center"/>
          </w:tcPr>
          <w:p w14:paraId="2FB8C4F2">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12A1035F">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根</w:t>
            </w:r>
          </w:p>
        </w:tc>
      </w:tr>
      <w:tr w14:paraId="177E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68293CF9">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02093124">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肌电USB-数据线</w:t>
            </w:r>
          </w:p>
        </w:tc>
        <w:tc>
          <w:tcPr>
            <w:tcW w:w="886" w:type="dxa"/>
            <w:tcBorders>
              <w:top w:val="nil"/>
              <w:left w:val="nil"/>
              <w:bottom w:val="nil"/>
              <w:right w:val="nil"/>
            </w:tcBorders>
            <w:shd w:val="clear" w:color="auto" w:fill="FFFFFF"/>
            <w:vAlign w:val="center"/>
          </w:tcPr>
          <w:p w14:paraId="5E64F82B">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28975147">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根</w:t>
            </w:r>
          </w:p>
        </w:tc>
      </w:tr>
      <w:tr w14:paraId="06F9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3A8242FE">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7A7EE399">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视诱发刺激器</w:t>
            </w:r>
          </w:p>
        </w:tc>
        <w:tc>
          <w:tcPr>
            <w:tcW w:w="886" w:type="dxa"/>
            <w:tcBorders>
              <w:top w:val="nil"/>
              <w:left w:val="nil"/>
              <w:bottom w:val="nil"/>
              <w:right w:val="nil"/>
            </w:tcBorders>
            <w:shd w:val="clear" w:color="auto" w:fill="FFFFFF"/>
            <w:vAlign w:val="center"/>
          </w:tcPr>
          <w:p w14:paraId="5F1ACD91">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16C1E22C">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套</w:t>
            </w:r>
          </w:p>
        </w:tc>
      </w:tr>
      <w:tr w14:paraId="088D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7416FD62">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0F313CC3">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肌电诱发专用耳机</w:t>
            </w:r>
          </w:p>
        </w:tc>
        <w:tc>
          <w:tcPr>
            <w:tcW w:w="886" w:type="dxa"/>
            <w:tcBorders>
              <w:top w:val="nil"/>
              <w:left w:val="nil"/>
              <w:bottom w:val="nil"/>
              <w:right w:val="nil"/>
            </w:tcBorders>
            <w:shd w:val="clear" w:color="auto" w:fill="FFFFFF"/>
            <w:vAlign w:val="center"/>
          </w:tcPr>
          <w:p w14:paraId="3F395027">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7BC9EE4B">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副</w:t>
            </w:r>
          </w:p>
        </w:tc>
      </w:tr>
      <w:tr w14:paraId="44D7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7C8EFF85">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02A72669">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肌电诱发专用闪光眼罩</w:t>
            </w:r>
          </w:p>
        </w:tc>
        <w:tc>
          <w:tcPr>
            <w:tcW w:w="886" w:type="dxa"/>
            <w:tcBorders>
              <w:top w:val="nil"/>
              <w:left w:val="nil"/>
              <w:bottom w:val="nil"/>
              <w:right w:val="nil"/>
            </w:tcBorders>
            <w:shd w:val="clear" w:color="auto" w:fill="FFFFFF"/>
            <w:vAlign w:val="center"/>
          </w:tcPr>
          <w:p w14:paraId="591428DB">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1F2E001C">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副</w:t>
            </w:r>
          </w:p>
        </w:tc>
      </w:tr>
      <w:tr w14:paraId="4B4E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5AF15CDC">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6ECE3339">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肌电一对二电源转接线</w:t>
            </w:r>
          </w:p>
        </w:tc>
        <w:tc>
          <w:tcPr>
            <w:tcW w:w="886" w:type="dxa"/>
            <w:tcBorders>
              <w:top w:val="nil"/>
              <w:left w:val="nil"/>
              <w:bottom w:val="nil"/>
              <w:right w:val="nil"/>
            </w:tcBorders>
            <w:shd w:val="clear" w:color="auto" w:fill="FFFFFF"/>
            <w:vAlign w:val="center"/>
          </w:tcPr>
          <w:p w14:paraId="3408ADD1">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3455E4E4">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根</w:t>
            </w:r>
          </w:p>
        </w:tc>
      </w:tr>
      <w:tr w14:paraId="2A90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restart"/>
            <w:tcBorders>
              <w:top w:val="nil"/>
              <w:left w:val="nil"/>
              <w:bottom w:val="nil"/>
              <w:right w:val="nil"/>
            </w:tcBorders>
            <w:shd w:val="clear" w:color="auto" w:fill="FFFFFF"/>
            <w:vAlign w:val="center"/>
          </w:tcPr>
          <w:p w14:paraId="213A99E0">
            <w:pPr>
              <w:jc w:val="center"/>
              <w:rPr>
                <w:rFonts w:hint="eastAsia" w:ascii="仿宋" w:hAnsi="仿宋" w:eastAsia="仿宋" w:cs="仿宋"/>
                <w:b w:val="0"/>
                <w:color w:val="000000"/>
                <w:sz w:val="24"/>
                <w:szCs w:val="24"/>
              </w:rPr>
            </w:pPr>
            <w:r>
              <w:rPr>
                <w:rFonts w:hint="eastAsia" w:ascii="仿宋" w:hAnsi="仿宋" w:eastAsia="仿宋" w:cs="仿宋"/>
                <w:b w:val="0"/>
                <w:color w:val="000000"/>
              </w:rPr>
              <w:t>电极部分</w:t>
            </w:r>
          </w:p>
        </w:tc>
        <w:tc>
          <w:tcPr>
            <w:tcW w:w="3053" w:type="dxa"/>
            <w:tcBorders>
              <w:top w:val="nil"/>
              <w:left w:val="nil"/>
              <w:bottom w:val="nil"/>
              <w:right w:val="nil"/>
            </w:tcBorders>
            <w:shd w:val="clear" w:color="auto" w:fill="FFFFFF"/>
            <w:vAlign w:val="center"/>
          </w:tcPr>
          <w:p w14:paraId="5B12A5B8">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鞍形电极（柱状）</w:t>
            </w:r>
          </w:p>
        </w:tc>
        <w:tc>
          <w:tcPr>
            <w:tcW w:w="886" w:type="dxa"/>
            <w:tcBorders>
              <w:top w:val="nil"/>
              <w:left w:val="nil"/>
              <w:bottom w:val="nil"/>
              <w:right w:val="nil"/>
            </w:tcBorders>
            <w:shd w:val="clear" w:color="auto" w:fill="FFFFFF"/>
            <w:vAlign w:val="center"/>
          </w:tcPr>
          <w:p w14:paraId="1CA19FE8">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296910F7">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个</w:t>
            </w:r>
          </w:p>
        </w:tc>
      </w:tr>
      <w:tr w14:paraId="3321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31D2F918">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7CBEA331">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鞍形电极（毛毡）</w:t>
            </w:r>
          </w:p>
        </w:tc>
        <w:tc>
          <w:tcPr>
            <w:tcW w:w="886" w:type="dxa"/>
            <w:tcBorders>
              <w:top w:val="nil"/>
              <w:left w:val="nil"/>
              <w:bottom w:val="nil"/>
              <w:right w:val="nil"/>
            </w:tcBorders>
            <w:shd w:val="clear" w:color="auto" w:fill="FFFFFF"/>
            <w:vAlign w:val="center"/>
          </w:tcPr>
          <w:p w14:paraId="6EC18C7C">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03CA57F1">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个</w:t>
            </w:r>
          </w:p>
        </w:tc>
      </w:tr>
      <w:tr w14:paraId="4C65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5CF29D49">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2A16EF38">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指环电极</w:t>
            </w:r>
          </w:p>
        </w:tc>
        <w:tc>
          <w:tcPr>
            <w:tcW w:w="886" w:type="dxa"/>
            <w:tcBorders>
              <w:top w:val="nil"/>
              <w:left w:val="nil"/>
              <w:bottom w:val="nil"/>
              <w:right w:val="nil"/>
            </w:tcBorders>
            <w:shd w:val="clear" w:color="auto" w:fill="FFFFFF"/>
            <w:vAlign w:val="center"/>
          </w:tcPr>
          <w:p w14:paraId="17FCDADA">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4A911709">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根</w:t>
            </w:r>
          </w:p>
        </w:tc>
      </w:tr>
      <w:tr w14:paraId="1A36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69E3E385">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0EFD3E0F">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记录电极（夹子）</w:t>
            </w:r>
          </w:p>
        </w:tc>
        <w:tc>
          <w:tcPr>
            <w:tcW w:w="886" w:type="dxa"/>
            <w:tcBorders>
              <w:top w:val="nil"/>
              <w:left w:val="nil"/>
              <w:bottom w:val="nil"/>
              <w:right w:val="nil"/>
            </w:tcBorders>
            <w:shd w:val="clear" w:color="auto" w:fill="FFFFFF"/>
            <w:vAlign w:val="center"/>
          </w:tcPr>
          <w:p w14:paraId="0BBAE4B9">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4</w:t>
            </w:r>
          </w:p>
        </w:tc>
        <w:tc>
          <w:tcPr>
            <w:tcW w:w="895" w:type="dxa"/>
            <w:tcBorders>
              <w:top w:val="nil"/>
              <w:left w:val="nil"/>
              <w:bottom w:val="nil"/>
              <w:right w:val="nil"/>
            </w:tcBorders>
            <w:shd w:val="clear" w:color="auto" w:fill="FFFFFF"/>
            <w:vAlign w:val="center"/>
          </w:tcPr>
          <w:p w14:paraId="2735842C">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根</w:t>
            </w:r>
          </w:p>
        </w:tc>
      </w:tr>
      <w:tr w14:paraId="3EF7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2F495BB5">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5D0E80D8">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肌电人体地线-DIN接口</w:t>
            </w:r>
          </w:p>
        </w:tc>
        <w:tc>
          <w:tcPr>
            <w:tcW w:w="886" w:type="dxa"/>
            <w:tcBorders>
              <w:top w:val="nil"/>
              <w:left w:val="nil"/>
              <w:bottom w:val="nil"/>
              <w:right w:val="nil"/>
            </w:tcBorders>
            <w:shd w:val="clear" w:color="auto" w:fill="FFFFFF"/>
            <w:vAlign w:val="center"/>
          </w:tcPr>
          <w:p w14:paraId="39BDE14A">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2</w:t>
            </w:r>
          </w:p>
        </w:tc>
        <w:tc>
          <w:tcPr>
            <w:tcW w:w="895" w:type="dxa"/>
            <w:tcBorders>
              <w:top w:val="nil"/>
              <w:left w:val="nil"/>
              <w:bottom w:val="nil"/>
              <w:right w:val="nil"/>
            </w:tcBorders>
            <w:shd w:val="clear" w:color="auto" w:fill="FFFFFF"/>
            <w:vAlign w:val="center"/>
          </w:tcPr>
          <w:p w14:paraId="1B16FB2A">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根</w:t>
            </w:r>
          </w:p>
        </w:tc>
      </w:tr>
      <w:tr w14:paraId="49D6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6802AEB4">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4AEB012D">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同心圆针电极连接线</w:t>
            </w:r>
          </w:p>
        </w:tc>
        <w:tc>
          <w:tcPr>
            <w:tcW w:w="886" w:type="dxa"/>
            <w:tcBorders>
              <w:top w:val="nil"/>
              <w:left w:val="nil"/>
              <w:bottom w:val="nil"/>
              <w:right w:val="nil"/>
            </w:tcBorders>
            <w:shd w:val="clear" w:color="auto" w:fill="FFFFFF"/>
            <w:vAlign w:val="center"/>
          </w:tcPr>
          <w:p w14:paraId="38F76D59">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61B74C5F">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根</w:t>
            </w:r>
          </w:p>
        </w:tc>
      </w:tr>
      <w:tr w14:paraId="1490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09635780">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03FE52A0">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一次性同心圆针</w:t>
            </w:r>
          </w:p>
        </w:tc>
        <w:tc>
          <w:tcPr>
            <w:tcW w:w="886" w:type="dxa"/>
            <w:tcBorders>
              <w:top w:val="nil"/>
              <w:left w:val="nil"/>
              <w:bottom w:val="nil"/>
              <w:right w:val="nil"/>
            </w:tcBorders>
            <w:shd w:val="clear" w:color="auto" w:fill="FFFFFF"/>
            <w:vAlign w:val="center"/>
          </w:tcPr>
          <w:p w14:paraId="73CEDD54">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6</w:t>
            </w:r>
          </w:p>
        </w:tc>
        <w:tc>
          <w:tcPr>
            <w:tcW w:w="895" w:type="dxa"/>
            <w:tcBorders>
              <w:top w:val="nil"/>
              <w:left w:val="nil"/>
              <w:bottom w:val="nil"/>
              <w:right w:val="nil"/>
            </w:tcBorders>
            <w:shd w:val="clear" w:color="auto" w:fill="FFFFFF"/>
            <w:vAlign w:val="center"/>
          </w:tcPr>
          <w:p w14:paraId="7671999D">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根</w:t>
            </w:r>
          </w:p>
        </w:tc>
      </w:tr>
      <w:tr w14:paraId="07B7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650C9E84">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511A667E">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一次性表面电极</w:t>
            </w:r>
          </w:p>
        </w:tc>
        <w:tc>
          <w:tcPr>
            <w:tcW w:w="886" w:type="dxa"/>
            <w:tcBorders>
              <w:top w:val="nil"/>
              <w:left w:val="nil"/>
              <w:bottom w:val="nil"/>
              <w:right w:val="nil"/>
            </w:tcBorders>
            <w:shd w:val="clear" w:color="auto" w:fill="FFFFFF"/>
            <w:vAlign w:val="center"/>
          </w:tcPr>
          <w:p w14:paraId="3BCAB23F">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50</w:t>
            </w:r>
          </w:p>
        </w:tc>
        <w:tc>
          <w:tcPr>
            <w:tcW w:w="895" w:type="dxa"/>
            <w:tcBorders>
              <w:top w:val="nil"/>
              <w:left w:val="nil"/>
              <w:bottom w:val="nil"/>
              <w:right w:val="nil"/>
            </w:tcBorders>
            <w:shd w:val="clear" w:color="auto" w:fill="FFFFFF"/>
            <w:vAlign w:val="center"/>
          </w:tcPr>
          <w:p w14:paraId="7C04C00A">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片</w:t>
            </w:r>
          </w:p>
        </w:tc>
      </w:tr>
      <w:tr w14:paraId="5ABD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restart"/>
            <w:tcBorders>
              <w:top w:val="nil"/>
              <w:left w:val="nil"/>
              <w:bottom w:val="nil"/>
              <w:right w:val="nil"/>
            </w:tcBorders>
            <w:shd w:val="clear" w:color="auto" w:fill="FFFFFF"/>
            <w:vAlign w:val="center"/>
          </w:tcPr>
          <w:p w14:paraId="38D89657">
            <w:pPr>
              <w:jc w:val="center"/>
              <w:rPr>
                <w:rFonts w:hint="eastAsia" w:ascii="仿宋" w:hAnsi="仿宋" w:eastAsia="仿宋" w:cs="仿宋"/>
                <w:b w:val="0"/>
                <w:color w:val="000000"/>
                <w:sz w:val="24"/>
                <w:szCs w:val="24"/>
              </w:rPr>
            </w:pPr>
            <w:r>
              <w:rPr>
                <w:rFonts w:hint="eastAsia" w:ascii="仿宋" w:hAnsi="仿宋" w:eastAsia="仿宋" w:cs="仿宋"/>
                <w:b w:val="0"/>
                <w:color w:val="000000"/>
              </w:rPr>
              <w:t>资料</w:t>
            </w:r>
          </w:p>
        </w:tc>
        <w:tc>
          <w:tcPr>
            <w:tcW w:w="3053" w:type="dxa"/>
            <w:tcBorders>
              <w:top w:val="nil"/>
              <w:left w:val="nil"/>
              <w:bottom w:val="nil"/>
              <w:right w:val="nil"/>
            </w:tcBorders>
            <w:shd w:val="clear" w:color="auto" w:fill="FFFFFF"/>
            <w:vAlign w:val="center"/>
          </w:tcPr>
          <w:p w14:paraId="39D2F129">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肌电合格证</w:t>
            </w:r>
          </w:p>
        </w:tc>
        <w:tc>
          <w:tcPr>
            <w:tcW w:w="886" w:type="dxa"/>
            <w:tcBorders>
              <w:top w:val="nil"/>
              <w:left w:val="nil"/>
              <w:bottom w:val="nil"/>
              <w:right w:val="nil"/>
            </w:tcBorders>
            <w:shd w:val="clear" w:color="auto" w:fill="FFFFFF"/>
            <w:vAlign w:val="center"/>
          </w:tcPr>
          <w:p w14:paraId="5CB617F2">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4339071D">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套</w:t>
            </w:r>
          </w:p>
        </w:tc>
      </w:tr>
      <w:tr w14:paraId="6756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5EF55F7B">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1EADEB0F">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肌电保修卡</w:t>
            </w:r>
          </w:p>
        </w:tc>
        <w:tc>
          <w:tcPr>
            <w:tcW w:w="886" w:type="dxa"/>
            <w:tcBorders>
              <w:top w:val="nil"/>
              <w:left w:val="nil"/>
              <w:bottom w:val="nil"/>
              <w:right w:val="nil"/>
            </w:tcBorders>
            <w:shd w:val="clear" w:color="auto" w:fill="FFFFFF"/>
            <w:vAlign w:val="center"/>
          </w:tcPr>
          <w:p w14:paraId="58960235">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42E1AA56">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套</w:t>
            </w:r>
          </w:p>
        </w:tc>
      </w:tr>
      <w:tr w14:paraId="320A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945" w:type="dxa"/>
            <w:vMerge w:val="continue"/>
            <w:tcBorders>
              <w:top w:val="nil"/>
              <w:left w:val="nil"/>
              <w:bottom w:val="nil"/>
              <w:right w:val="nil"/>
            </w:tcBorders>
            <w:shd w:val="clear" w:color="auto" w:fill="FFFFFF"/>
            <w:vAlign w:val="center"/>
          </w:tcPr>
          <w:p w14:paraId="22EEF333">
            <w:pPr>
              <w:jc w:val="center"/>
              <w:rPr>
                <w:rFonts w:hint="eastAsia" w:ascii="仿宋" w:hAnsi="仿宋" w:eastAsia="仿宋" w:cs="仿宋"/>
                <w:b w:val="0"/>
                <w:color w:val="000000"/>
                <w:sz w:val="24"/>
                <w:szCs w:val="24"/>
              </w:rPr>
            </w:pPr>
          </w:p>
        </w:tc>
        <w:tc>
          <w:tcPr>
            <w:tcW w:w="3053" w:type="dxa"/>
            <w:tcBorders>
              <w:top w:val="nil"/>
              <w:left w:val="nil"/>
              <w:bottom w:val="nil"/>
              <w:right w:val="nil"/>
            </w:tcBorders>
            <w:shd w:val="clear" w:color="auto" w:fill="FFFFFF"/>
            <w:vAlign w:val="center"/>
          </w:tcPr>
          <w:p w14:paraId="79FEAE00">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肌电使用说明书</w:t>
            </w:r>
          </w:p>
        </w:tc>
        <w:tc>
          <w:tcPr>
            <w:tcW w:w="886" w:type="dxa"/>
            <w:tcBorders>
              <w:top w:val="nil"/>
              <w:left w:val="nil"/>
              <w:bottom w:val="nil"/>
              <w:right w:val="nil"/>
            </w:tcBorders>
            <w:shd w:val="clear" w:color="auto" w:fill="FFFFFF"/>
            <w:vAlign w:val="center"/>
          </w:tcPr>
          <w:p w14:paraId="7C46E9D9">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1</w:t>
            </w:r>
          </w:p>
        </w:tc>
        <w:tc>
          <w:tcPr>
            <w:tcW w:w="895" w:type="dxa"/>
            <w:tcBorders>
              <w:top w:val="nil"/>
              <w:left w:val="nil"/>
              <w:bottom w:val="nil"/>
              <w:right w:val="nil"/>
            </w:tcBorders>
            <w:shd w:val="clear" w:color="auto" w:fill="FFFFFF"/>
            <w:vAlign w:val="center"/>
          </w:tcPr>
          <w:p w14:paraId="37D8C166">
            <w:pPr>
              <w:pStyle w:val="7"/>
              <w:keepNext w:val="0"/>
              <w:keepLines w:val="0"/>
              <w:widowControl/>
              <w:suppressLineNumbers w:val="0"/>
              <w:spacing w:before="0" w:beforeAutospacing="1" w:after="0" w:afterAutospacing="1"/>
              <w:ind w:left="0" w:leftChars="0" w:right="0" w:rightChars="0"/>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rPr>
              <w:t>份</w:t>
            </w:r>
          </w:p>
        </w:tc>
      </w:tr>
    </w:tbl>
    <w:p w14:paraId="0ECB10EE">
      <w:pPr>
        <w:rPr>
          <w:rFonts w:hint="eastAsia" w:ascii="仿宋" w:hAnsi="仿宋" w:eastAsia="仿宋" w:cs="仿宋"/>
          <w:vanish/>
          <w:sz w:val="24"/>
          <w:szCs w:val="24"/>
        </w:rPr>
      </w:pPr>
    </w:p>
    <w:p w14:paraId="3D06FA00">
      <w:pPr>
        <w:numPr>
          <w:ilvl w:val="0"/>
          <w:numId w:val="0"/>
        </w:numPr>
        <w:ind w:leftChars="0"/>
        <w:jc w:val="left"/>
        <w:rPr>
          <w:rFonts w:hint="eastAsia" w:ascii="仿宋" w:hAnsi="仿宋" w:eastAsia="仿宋" w:cs="仿宋"/>
          <w:bCs/>
          <w:kern w:val="0"/>
          <w:sz w:val="24"/>
          <w:szCs w:val="24"/>
        </w:rPr>
      </w:pPr>
    </w:p>
    <w:p w14:paraId="5A9CD206">
      <w:pPr>
        <w:pStyle w:val="13"/>
        <w:numPr>
          <w:ilvl w:val="0"/>
          <w:numId w:val="4"/>
        </w:numPr>
        <w:adjustRightInd w:val="0"/>
        <w:spacing w:line="360" w:lineRule="auto"/>
        <w:ind w:left="425" w:leftChars="0" w:hanging="425" w:firstLineChars="0"/>
        <w:rPr>
          <w:rFonts w:hint="eastAsia" w:ascii="仿宋" w:hAnsi="仿宋" w:eastAsia="仿宋" w:cs="仿宋"/>
          <w:b/>
          <w:kern w:val="0"/>
          <w:sz w:val="24"/>
          <w:szCs w:val="24"/>
        </w:rPr>
      </w:pPr>
      <w:r>
        <w:rPr>
          <w:rFonts w:hint="eastAsia" w:ascii="仿宋" w:hAnsi="仿宋" w:eastAsia="仿宋" w:cs="仿宋"/>
          <w:b/>
          <w:sz w:val="24"/>
          <w:szCs w:val="24"/>
        </w:rPr>
        <w:t>售后服务</w:t>
      </w:r>
      <w:r>
        <w:rPr>
          <w:rFonts w:hint="eastAsia" w:ascii="仿宋" w:hAnsi="仿宋" w:eastAsia="仿宋" w:cs="仿宋"/>
          <w:b/>
          <w:sz w:val="24"/>
          <w:szCs w:val="24"/>
          <w:lang w:val="en-US" w:eastAsia="zh-CN"/>
        </w:rPr>
        <w:t>要求</w:t>
      </w:r>
      <w:r>
        <w:rPr>
          <w:rFonts w:hint="eastAsia" w:ascii="仿宋" w:hAnsi="仿宋" w:eastAsia="仿宋" w:cs="仿宋"/>
          <w:b/>
          <w:sz w:val="24"/>
          <w:szCs w:val="24"/>
        </w:rPr>
        <w:t>：</w:t>
      </w:r>
    </w:p>
    <w:p w14:paraId="65F3257D">
      <w:pPr>
        <w:pStyle w:val="13"/>
        <w:widowControl/>
        <w:numPr>
          <w:ilvl w:val="0"/>
          <w:numId w:val="15"/>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免费质保期：≥1年，终生维修；保修期外收取零配件费，不收维修费；</w:t>
      </w:r>
    </w:p>
    <w:p w14:paraId="6E747E6E">
      <w:pPr>
        <w:pStyle w:val="13"/>
        <w:widowControl/>
        <w:numPr>
          <w:ilvl w:val="0"/>
          <w:numId w:val="15"/>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接到用户维修通知后，4小时内作出回应，并在24小时内派员到达用户现场实施维修；</w:t>
      </w:r>
    </w:p>
    <w:p w14:paraId="0C17791D">
      <w:pPr>
        <w:pStyle w:val="13"/>
        <w:widowControl/>
        <w:numPr>
          <w:ilvl w:val="0"/>
          <w:numId w:val="15"/>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免费提供操作和维修培训</w:t>
      </w:r>
      <w:r>
        <w:rPr>
          <w:rFonts w:hint="eastAsia" w:ascii="仿宋" w:hAnsi="仿宋" w:eastAsia="仿宋" w:cs="仿宋"/>
          <w:sz w:val="24"/>
          <w:szCs w:val="24"/>
          <w:lang w:eastAsia="zh-CN"/>
        </w:rPr>
        <w:t>；</w:t>
      </w:r>
    </w:p>
    <w:p w14:paraId="16901976">
      <w:pPr>
        <w:pStyle w:val="13"/>
        <w:widowControl/>
        <w:numPr>
          <w:ilvl w:val="0"/>
          <w:numId w:val="15"/>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厂家应具备原厂耗材及维修备件生产能力，以保证其长期供应；提供相关证明文件</w:t>
      </w:r>
      <w:r>
        <w:rPr>
          <w:rFonts w:hint="eastAsia" w:ascii="仿宋" w:hAnsi="仿宋" w:eastAsia="仿宋" w:cs="仿宋"/>
          <w:sz w:val="24"/>
          <w:szCs w:val="24"/>
          <w:lang w:eastAsia="zh-CN"/>
        </w:rPr>
        <w:t>；</w:t>
      </w:r>
    </w:p>
    <w:p w14:paraId="774F764A">
      <w:pPr>
        <w:pStyle w:val="13"/>
        <w:widowControl/>
        <w:numPr>
          <w:ilvl w:val="0"/>
          <w:numId w:val="15"/>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提供设备的简单操作流程、故障处理、维护保养、主要事项电子版和纸质版各一份（纸质版过塑并挂于设备上）。</w:t>
      </w:r>
    </w:p>
    <w:p w14:paraId="1EAA7A01">
      <w:pPr>
        <w:numPr>
          <w:ilvl w:val="0"/>
          <w:numId w:val="0"/>
        </w:numPr>
        <w:spacing w:line="360" w:lineRule="auto"/>
        <w:rPr>
          <w:rFonts w:hint="eastAsia" w:ascii="微软雅黑" w:hAnsi="微软雅黑" w:eastAsia="微软雅黑" w:cs="微软雅黑"/>
          <w:sz w:val="24"/>
          <w:szCs w:val="24"/>
          <w:lang w:val="en-US" w:eastAsia="zh-CN"/>
        </w:rPr>
      </w:pPr>
    </w:p>
    <w:p w14:paraId="5E26BCCE">
      <w:p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br w:type="page"/>
      </w:r>
    </w:p>
    <w:p w14:paraId="17038176">
      <w:pPr>
        <w:numPr>
          <w:ilvl w:val="0"/>
          <w:numId w:val="3"/>
        </w:numPr>
        <w:spacing w:line="360" w:lineRule="auto"/>
        <w:ind w:left="0" w:leftChars="0" w:firstLine="420" w:firstLineChars="0"/>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平衡评定与训练系统</w:t>
      </w:r>
    </w:p>
    <w:p w14:paraId="6C6E71DF">
      <w:pPr>
        <w:widowControl/>
        <w:numPr>
          <w:ilvl w:val="0"/>
          <w:numId w:val="16"/>
        </w:numPr>
        <w:overflowPunct w:val="0"/>
        <w:autoSpaceDE w:val="0"/>
        <w:autoSpaceDN w:val="0"/>
        <w:adjustRightInd w:val="0"/>
        <w:spacing w:line="360" w:lineRule="auto"/>
        <w:ind w:left="425" w:leftChars="0" w:hanging="425" w:firstLineChars="0"/>
        <w:jc w:val="left"/>
        <w:rPr>
          <w:rFonts w:hint="eastAsia" w:ascii="仿宋" w:hAnsi="仿宋" w:eastAsia="仿宋" w:cs="仿宋"/>
          <w:bCs/>
          <w:kern w:val="0"/>
          <w:sz w:val="24"/>
          <w:szCs w:val="24"/>
        </w:rPr>
      </w:pPr>
      <w:r>
        <w:rPr>
          <w:rFonts w:hint="eastAsia" w:ascii="仿宋" w:hAnsi="仿宋" w:eastAsia="仿宋" w:cs="仿宋"/>
          <w:b/>
          <w:kern w:val="0"/>
          <w:sz w:val="24"/>
          <w:szCs w:val="24"/>
          <w:lang w:val="en-US" w:eastAsia="zh-CN"/>
        </w:rPr>
        <w:t>预算</w:t>
      </w:r>
      <w:r>
        <w:rPr>
          <w:rFonts w:hint="eastAsia" w:ascii="仿宋" w:hAnsi="仿宋" w:eastAsia="仿宋" w:cs="仿宋"/>
          <w:b/>
          <w:kern w:val="0"/>
          <w:sz w:val="24"/>
          <w:szCs w:val="24"/>
        </w:rPr>
        <w:t>：</w:t>
      </w:r>
      <w:r>
        <w:rPr>
          <w:rFonts w:hint="eastAsia" w:ascii="仿宋" w:hAnsi="仿宋" w:eastAsia="仿宋" w:cs="仿宋"/>
          <w:sz w:val="24"/>
          <w:szCs w:val="24"/>
          <w:lang w:val="en-US" w:eastAsia="zh-CN"/>
        </w:rPr>
        <w:t>人民币9.00万元</w:t>
      </w:r>
    </w:p>
    <w:p w14:paraId="1CD2D60A">
      <w:pPr>
        <w:widowControl/>
        <w:numPr>
          <w:ilvl w:val="0"/>
          <w:numId w:val="16"/>
        </w:numPr>
        <w:overflowPunct w:val="0"/>
        <w:autoSpaceDE w:val="0"/>
        <w:autoSpaceDN w:val="0"/>
        <w:adjustRightInd w:val="0"/>
        <w:spacing w:line="360" w:lineRule="auto"/>
        <w:ind w:left="425" w:leftChars="0" w:hanging="425" w:firstLineChars="0"/>
        <w:jc w:val="left"/>
        <w:rPr>
          <w:rFonts w:hint="eastAsia" w:ascii="仿宋" w:hAnsi="仿宋" w:eastAsia="仿宋" w:cs="仿宋"/>
          <w:bCs/>
          <w:kern w:val="0"/>
          <w:sz w:val="24"/>
          <w:szCs w:val="24"/>
          <w:lang w:val="en-US"/>
        </w:rPr>
      </w:pPr>
      <w:r>
        <w:rPr>
          <w:rFonts w:hint="eastAsia" w:ascii="仿宋" w:hAnsi="仿宋" w:eastAsia="仿宋" w:cs="仿宋"/>
          <w:b/>
          <w:kern w:val="0"/>
          <w:sz w:val="24"/>
          <w:szCs w:val="24"/>
        </w:rPr>
        <w:t>数量：</w:t>
      </w:r>
      <w:r>
        <w:rPr>
          <w:rFonts w:hint="eastAsia" w:ascii="仿宋" w:hAnsi="仿宋" w:eastAsia="仿宋" w:cs="仿宋"/>
          <w:sz w:val="24"/>
          <w:szCs w:val="24"/>
          <w:lang w:val="en-US" w:eastAsia="zh-CN"/>
        </w:rPr>
        <w:t>1套</w:t>
      </w:r>
    </w:p>
    <w:p w14:paraId="7B7D13B0">
      <w:pPr>
        <w:pStyle w:val="13"/>
        <w:numPr>
          <w:ilvl w:val="0"/>
          <w:numId w:val="16"/>
        </w:numPr>
        <w:adjustRightInd w:val="0"/>
        <w:spacing w:line="360" w:lineRule="auto"/>
        <w:ind w:left="425" w:leftChars="0" w:hanging="425" w:firstLineChars="0"/>
        <w:rPr>
          <w:rFonts w:hint="eastAsia" w:ascii="仿宋" w:hAnsi="仿宋" w:eastAsia="仿宋" w:cs="仿宋"/>
          <w:color w:val="000000"/>
          <w:sz w:val="24"/>
          <w:szCs w:val="24"/>
          <w:lang w:val="en-US" w:eastAsia="zh-CN"/>
        </w:rPr>
      </w:pPr>
      <w:r>
        <w:rPr>
          <w:rFonts w:hint="eastAsia" w:ascii="仿宋" w:hAnsi="仿宋" w:eastAsia="仿宋" w:cs="仿宋"/>
          <w:b/>
          <w:bCs/>
          <w:kern w:val="0"/>
          <w:sz w:val="24"/>
          <w:szCs w:val="24"/>
          <w:lang w:val="en-US" w:eastAsia="zh-CN" w:bidi="ar"/>
        </w:rPr>
        <w:t>功能介绍</w:t>
      </w:r>
      <w:r>
        <w:rPr>
          <w:rFonts w:hint="eastAsia" w:ascii="仿宋" w:hAnsi="仿宋" w:eastAsia="仿宋" w:cs="仿宋"/>
          <w:b/>
          <w:kern w:val="0"/>
          <w:sz w:val="24"/>
          <w:szCs w:val="24"/>
        </w:rPr>
        <w:t>：</w:t>
      </w:r>
    </w:p>
    <w:p w14:paraId="0C49BC59">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both"/>
        <w:rPr>
          <w:rFonts w:hint="eastAsia" w:ascii="仿宋" w:hAnsi="仿宋" w:eastAsia="仿宋" w:cs="仿宋"/>
          <w:kern w:val="2"/>
          <w:sz w:val="24"/>
          <w:szCs w:val="24"/>
        </w:rPr>
      </w:pPr>
      <w:r>
        <w:rPr>
          <w:rFonts w:hint="eastAsia" w:ascii="仿宋" w:hAnsi="仿宋" w:eastAsia="仿宋" w:cs="仿宋"/>
          <w:b w:val="0"/>
          <w:bCs w:val="0"/>
          <w:color w:val="000000"/>
          <w:sz w:val="24"/>
          <w:szCs w:val="24"/>
        </w:rPr>
        <w:t>★</w:t>
      </w:r>
      <w:r>
        <w:rPr>
          <w:rFonts w:hint="eastAsia" w:ascii="仿宋" w:hAnsi="仿宋" w:eastAsia="仿宋" w:cs="仿宋"/>
          <w:kern w:val="2"/>
          <w:sz w:val="24"/>
          <w:szCs w:val="24"/>
          <w:lang w:val="en-US" w:eastAsia="zh-CN" w:bidi="ar"/>
        </w:rPr>
        <w:t>HL-PH-01有姿态和平衡两种评估测试模式。可以进行本体感受治疗、平衡治疗、横向姿势康复、纵向姿势康复、随机目标治疗、导向目标治疗、模拟赛车运动训练和模拟障碍滑雪运动训练等多种治疗和训练。并由系统自动生成评估报告。</w:t>
      </w:r>
    </w:p>
    <w:p w14:paraId="7EDB3C7D">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both"/>
        <w:rPr>
          <w:rFonts w:hint="eastAsia" w:ascii="仿宋" w:hAnsi="仿宋" w:eastAsia="仿宋" w:cs="仿宋"/>
          <w:b/>
          <w:bCs w:val="0"/>
          <w:color w:val="000000"/>
          <w:kern w:val="2"/>
          <w:sz w:val="24"/>
          <w:szCs w:val="24"/>
        </w:rPr>
      </w:pPr>
      <w:r>
        <w:rPr>
          <w:rFonts w:hint="eastAsia" w:ascii="仿宋" w:hAnsi="仿宋" w:eastAsia="仿宋" w:cs="仿宋"/>
          <w:b w:val="0"/>
          <w:bCs w:val="0"/>
          <w:color w:val="000000"/>
          <w:sz w:val="24"/>
          <w:szCs w:val="24"/>
        </w:rPr>
        <w:t>★</w:t>
      </w:r>
      <w:r>
        <w:rPr>
          <w:rFonts w:hint="eastAsia" w:ascii="仿宋" w:hAnsi="仿宋" w:eastAsia="仿宋" w:cs="仿宋"/>
          <w:b w:val="0"/>
          <w:bCs w:val="0"/>
          <w:kern w:val="2"/>
          <w:sz w:val="24"/>
          <w:szCs w:val="24"/>
          <w:lang w:val="en-US" w:eastAsia="zh-CN" w:bidi="ar"/>
        </w:rPr>
        <w:t>该系统还有强大的数据检索和分析功能，可以对压力中心（C.o.P）、动</w:t>
      </w:r>
      <w:r>
        <w:rPr>
          <w:rFonts w:hint="eastAsia" w:ascii="仿宋" w:hAnsi="仿宋" w:eastAsia="仿宋" w:cs="仿宋"/>
          <w:kern w:val="2"/>
          <w:sz w:val="24"/>
          <w:szCs w:val="24"/>
          <w:lang w:val="en-US" w:eastAsia="zh-CN" w:bidi="ar"/>
        </w:rPr>
        <w:t>态平衡图（SKG）、振动（Oscillations）、象限（Quadrants）、分布（Distributions)、稳定性图（Stabilogram）、速度（Speed）等多个参数进行分析并生成分析报告。</w:t>
      </w:r>
    </w:p>
    <w:p w14:paraId="4ED98716">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both"/>
        <w:rPr>
          <w:rFonts w:hint="eastAsia" w:ascii="仿宋" w:hAnsi="仿宋" w:eastAsia="仿宋" w:cs="仿宋"/>
          <w:kern w:val="2"/>
          <w:sz w:val="24"/>
          <w:szCs w:val="24"/>
        </w:rPr>
      </w:pPr>
      <w:r>
        <w:rPr>
          <w:rFonts w:hint="eastAsia" w:ascii="仿宋" w:hAnsi="仿宋" w:eastAsia="仿宋" w:cs="仿宋"/>
          <w:b w:val="0"/>
          <w:bCs/>
          <w:color w:val="000000"/>
          <w:kern w:val="2"/>
          <w:sz w:val="24"/>
          <w:szCs w:val="24"/>
          <w:lang w:val="en-US" w:eastAsia="zh-CN" w:bidi="ar"/>
        </w:rPr>
        <w:t>病患个人信息参数</w:t>
      </w:r>
      <w:r>
        <w:rPr>
          <w:rFonts w:hint="eastAsia" w:ascii="仿宋" w:hAnsi="仿宋" w:eastAsia="仿宋" w:cs="仿宋"/>
          <w:b/>
          <w:bCs w:val="0"/>
          <w:color w:val="000000"/>
          <w:kern w:val="2"/>
          <w:sz w:val="24"/>
          <w:szCs w:val="24"/>
          <w:lang w:val="en-US" w:eastAsia="zh-CN" w:bidi="ar"/>
        </w:rPr>
        <w:t>：</w:t>
      </w:r>
      <w:r>
        <w:rPr>
          <w:rFonts w:hint="eastAsia" w:ascii="仿宋" w:hAnsi="仿宋" w:eastAsia="仿宋" w:cs="仿宋"/>
          <w:color w:val="000000"/>
          <w:kern w:val="2"/>
          <w:sz w:val="24"/>
          <w:szCs w:val="24"/>
          <w:lang w:val="en-US" w:eastAsia="zh-CN" w:bidi="ar"/>
        </w:rPr>
        <w:t>可创建病人信息，包含病人的年龄，姓名等各种基本资料；自动识别自动记录病患历史记录；可保存或另存现有配置，便于重新调用。</w:t>
      </w:r>
    </w:p>
    <w:p w14:paraId="50802A67">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配备医用隔离变压器，保障患者更安全可靠使用。</w:t>
      </w:r>
    </w:p>
    <w:p w14:paraId="65B5675B">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both"/>
        <w:rPr>
          <w:rFonts w:hint="eastAsia" w:ascii="仿宋" w:hAnsi="仿宋" w:eastAsia="仿宋" w:cs="仿宋"/>
          <w:kern w:val="2"/>
          <w:sz w:val="24"/>
          <w:szCs w:val="24"/>
        </w:rPr>
      </w:pPr>
      <w:r>
        <w:rPr>
          <w:rFonts w:hint="eastAsia" w:ascii="仿宋" w:hAnsi="仿宋" w:eastAsia="仿宋" w:cs="仿宋"/>
          <w:b/>
          <w:bCs/>
          <w:color w:val="000000"/>
          <w:kern w:val="2"/>
          <w:sz w:val="24"/>
          <w:szCs w:val="24"/>
          <w:lang w:val="en-US" w:eastAsia="zh-CN" w:bidi="ar"/>
        </w:rPr>
        <w:t>双屏显示(电脑屏幕+触摸屏）：</w:t>
      </w:r>
      <w:r>
        <w:rPr>
          <w:rFonts w:hint="eastAsia" w:ascii="仿宋" w:hAnsi="仿宋" w:eastAsia="仿宋" w:cs="仿宋"/>
          <w:kern w:val="2"/>
          <w:sz w:val="24"/>
          <w:szCs w:val="24"/>
          <w:lang w:val="en-US" w:eastAsia="zh-CN" w:bidi="ar"/>
        </w:rPr>
        <w:t>本系统双屏显示器能让患者在治疗时和治疗师进行互动增加患者治疗的主动性和积极性，利于患者康复。</w:t>
      </w:r>
    </w:p>
    <w:p w14:paraId="0063B5F0">
      <w:pPr>
        <w:pStyle w:val="13"/>
        <w:numPr>
          <w:ilvl w:val="0"/>
          <w:numId w:val="16"/>
        </w:numPr>
        <w:adjustRightInd w:val="0"/>
        <w:spacing w:line="360" w:lineRule="auto"/>
        <w:ind w:left="425" w:leftChars="0" w:hanging="425" w:firstLineChars="0"/>
        <w:rPr>
          <w:rFonts w:hint="eastAsia" w:ascii="仿宋" w:hAnsi="仿宋" w:eastAsia="仿宋" w:cs="仿宋"/>
          <w:color w:val="000000"/>
          <w:sz w:val="24"/>
          <w:szCs w:val="24"/>
          <w:lang w:val="en-US" w:eastAsia="zh-CN"/>
        </w:rPr>
      </w:pPr>
      <w:r>
        <w:rPr>
          <w:rFonts w:hint="eastAsia" w:ascii="仿宋" w:hAnsi="仿宋" w:eastAsia="仿宋" w:cs="仿宋"/>
          <w:b/>
          <w:bCs/>
          <w:kern w:val="0"/>
          <w:sz w:val="24"/>
          <w:szCs w:val="24"/>
          <w:lang w:val="en-US" w:eastAsia="zh-CN" w:bidi="ar"/>
        </w:rPr>
        <w:t>技术参数</w:t>
      </w:r>
    </w:p>
    <w:p w14:paraId="726DB2A0">
      <w:pPr>
        <w:keepNext w:val="0"/>
        <w:keepLines w:val="0"/>
        <w:widowControl w:val="0"/>
        <w:numPr>
          <w:ilvl w:val="0"/>
          <w:numId w:val="18"/>
        </w:numPr>
        <w:suppressLineNumbers w:val="0"/>
        <w:spacing w:before="0" w:beforeAutospacing="0" w:after="0" w:afterAutospacing="0" w:line="360" w:lineRule="auto"/>
        <w:ind w:left="425" w:leftChars="0" w:right="-1" w:rightChars="0"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平台的尺寸：500x500x100mm</w:t>
      </w:r>
    </w:p>
    <w:p w14:paraId="2C9AE24F">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感应平台：Al-50x50x1cm</w:t>
      </w:r>
    </w:p>
    <w:p w14:paraId="6F5F29BD">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最大载重量：300Kg</w:t>
      </w:r>
    </w:p>
    <w:p w14:paraId="041ADD29">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负载单元：3个负载单元-每个最大100Kg</w:t>
      </w:r>
    </w:p>
    <w:p w14:paraId="2B8DE58D">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精确度：每个负载单元0.1Kg</w:t>
      </w:r>
    </w:p>
    <w:p w14:paraId="44563E11">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系统：Windows XP</w:t>
      </w:r>
    </w:p>
    <w:p w14:paraId="6389DF36">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CPU系列：</w:t>
      </w:r>
      <w:r>
        <w:rPr>
          <w:rFonts w:hint="eastAsia" w:ascii="仿宋" w:hAnsi="仿宋" w:eastAsia="仿宋" w:cs="仿宋"/>
          <w:color w:val="auto"/>
          <w:kern w:val="2"/>
          <w:sz w:val="24"/>
          <w:szCs w:val="24"/>
          <w:u w:val="none"/>
        </w:rPr>
        <w:t>双核</w:t>
      </w:r>
    </w:p>
    <w:p w14:paraId="7A760B36">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硬盘容量：500GB</w:t>
      </w:r>
    </w:p>
    <w:p w14:paraId="6EA7222F">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内存：4G</w:t>
      </w:r>
    </w:p>
    <w:p w14:paraId="3539D7CC">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显卡：集成显卡</w:t>
      </w:r>
    </w:p>
    <w:p w14:paraId="45F87A5B">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显示屏：19寸液晶屏</w:t>
      </w:r>
    </w:p>
    <w:p w14:paraId="5160FFA1">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分辨率：1600*900</w:t>
      </w:r>
    </w:p>
    <w:p w14:paraId="5726F8B0">
      <w:pPr>
        <w:keepNext w:val="0"/>
        <w:keepLines w:val="0"/>
        <w:widowControl w:val="0"/>
        <w:numPr>
          <w:ilvl w:val="0"/>
          <w:numId w:val="18"/>
        </w:numPr>
        <w:suppressLineNumbers w:val="0"/>
        <w:spacing w:before="0" w:beforeAutospacing="0" w:after="0" w:afterAutospacing="0" w:line="360" w:lineRule="auto"/>
        <w:ind w:left="425" w:leftChars="0" w:right="-1" w:hanging="425" w:firstLineChars="0"/>
        <w:jc w:val="both"/>
        <w:rPr>
          <w:rFonts w:hint="eastAsia" w:ascii="仿宋" w:hAnsi="仿宋" w:eastAsia="仿宋" w:cs="仿宋"/>
          <w:kern w:val="2"/>
          <w:sz w:val="24"/>
          <w:szCs w:val="24"/>
        </w:rPr>
      </w:pPr>
      <w:r>
        <w:rPr>
          <w:rFonts w:hint="eastAsia" w:ascii="仿宋" w:hAnsi="仿宋" w:eastAsia="仿宋" w:cs="仿宋"/>
          <w:b w:val="0"/>
          <w:bCs w:val="0"/>
          <w:kern w:val="2"/>
          <w:sz w:val="24"/>
          <w:szCs w:val="24"/>
          <w:lang w:val="en-US" w:eastAsia="zh-CN" w:bidi="ar"/>
        </w:rPr>
        <w:t>隔离变压器：200VA</w:t>
      </w:r>
    </w:p>
    <w:p w14:paraId="7A8AB5CF">
      <w:pPr>
        <w:numPr>
          <w:ilvl w:val="0"/>
          <w:numId w:val="0"/>
        </w:numPr>
        <w:spacing w:line="360" w:lineRule="auto"/>
        <w:jc w:val="both"/>
        <w:rPr>
          <w:rFonts w:hint="eastAsia" w:ascii="仿宋" w:hAnsi="仿宋" w:eastAsia="仿宋" w:cs="仿宋"/>
          <w:sz w:val="24"/>
          <w:szCs w:val="24"/>
          <w:lang w:val="en-US" w:eastAsia="zh-CN"/>
        </w:rPr>
      </w:pPr>
    </w:p>
    <w:p w14:paraId="33E21B87">
      <w:pPr>
        <w:numPr>
          <w:ilvl w:val="0"/>
          <w:numId w:val="3"/>
        </w:numPr>
        <w:spacing w:line="360" w:lineRule="auto"/>
        <w:ind w:left="0" w:leftChars="0" w:firstLine="420" w:firstLineChars="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心电图仪</w:t>
      </w:r>
    </w:p>
    <w:p w14:paraId="796DB380">
      <w:pPr>
        <w:widowControl/>
        <w:numPr>
          <w:ilvl w:val="0"/>
          <w:numId w:val="19"/>
        </w:numPr>
        <w:overflowPunct w:val="0"/>
        <w:autoSpaceDE w:val="0"/>
        <w:autoSpaceDN w:val="0"/>
        <w:adjustRightInd w:val="0"/>
        <w:spacing w:line="360" w:lineRule="auto"/>
        <w:ind w:left="425" w:leftChars="0" w:hanging="425" w:firstLineChars="0"/>
        <w:jc w:val="left"/>
        <w:rPr>
          <w:rFonts w:hint="eastAsia" w:ascii="仿宋" w:hAnsi="仿宋" w:eastAsia="仿宋" w:cs="仿宋"/>
          <w:bCs/>
          <w:kern w:val="0"/>
          <w:sz w:val="24"/>
          <w:szCs w:val="24"/>
        </w:rPr>
      </w:pPr>
      <w:r>
        <w:rPr>
          <w:rFonts w:hint="eastAsia" w:ascii="仿宋" w:hAnsi="仿宋" w:eastAsia="仿宋" w:cs="仿宋"/>
          <w:b/>
          <w:kern w:val="0"/>
          <w:sz w:val="24"/>
          <w:szCs w:val="24"/>
          <w:lang w:val="en-US" w:eastAsia="zh-CN"/>
        </w:rPr>
        <w:t>预算</w:t>
      </w:r>
      <w:r>
        <w:rPr>
          <w:rFonts w:hint="eastAsia" w:ascii="仿宋" w:hAnsi="仿宋" w:eastAsia="仿宋" w:cs="仿宋"/>
          <w:b/>
          <w:kern w:val="0"/>
          <w:sz w:val="24"/>
          <w:szCs w:val="24"/>
        </w:rPr>
        <w:t>：</w:t>
      </w:r>
      <w:r>
        <w:rPr>
          <w:rFonts w:hint="eastAsia" w:ascii="仿宋" w:hAnsi="仿宋" w:eastAsia="仿宋" w:cs="仿宋"/>
          <w:sz w:val="24"/>
          <w:szCs w:val="24"/>
          <w:lang w:val="en-US" w:eastAsia="zh-CN"/>
        </w:rPr>
        <w:t>人民币3.80万元</w:t>
      </w:r>
    </w:p>
    <w:p w14:paraId="10B3D0CB">
      <w:pPr>
        <w:widowControl/>
        <w:numPr>
          <w:ilvl w:val="0"/>
          <w:numId w:val="19"/>
        </w:numPr>
        <w:overflowPunct w:val="0"/>
        <w:autoSpaceDE w:val="0"/>
        <w:autoSpaceDN w:val="0"/>
        <w:adjustRightInd w:val="0"/>
        <w:spacing w:line="360" w:lineRule="auto"/>
        <w:ind w:left="425" w:leftChars="0" w:hanging="425" w:firstLineChars="0"/>
        <w:jc w:val="left"/>
        <w:rPr>
          <w:rFonts w:hint="eastAsia" w:ascii="仿宋" w:hAnsi="仿宋" w:eastAsia="仿宋" w:cs="仿宋"/>
          <w:bCs/>
          <w:kern w:val="0"/>
          <w:sz w:val="24"/>
          <w:szCs w:val="24"/>
          <w:lang w:val="en-US"/>
        </w:rPr>
      </w:pPr>
      <w:r>
        <w:rPr>
          <w:rFonts w:hint="eastAsia" w:ascii="仿宋" w:hAnsi="仿宋" w:eastAsia="仿宋" w:cs="仿宋"/>
          <w:b/>
          <w:kern w:val="0"/>
          <w:sz w:val="24"/>
          <w:szCs w:val="24"/>
        </w:rPr>
        <w:t>数量：</w:t>
      </w:r>
      <w:r>
        <w:rPr>
          <w:rFonts w:hint="eastAsia" w:ascii="仿宋" w:hAnsi="仿宋" w:eastAsia="仿宋" w:cs="仿宋"/>
          <w:sz w:val="24"/>
          <w:szCs w:val="24"/>
          <w:lang w:val="en-US" w:eastAsia="zh-CN"/>
        </w:rPr>
        <w:t>1套</w:t>
      </w:r>
    </w:p>
    <w:p w14:paraId="5E02B60E">
      <w:pPr>
        <w:numPr>
          <w:ilvl w:val="0"/>
          <w:numId w:val="19"/>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b/>
          <w:kern w:val="0"/>
          <w:sz w:val="24"/>
          <w:szCs w:val="24"/>
          <w:lang w:val="en-US" w:eastAsia="zh-CN"/>
        </w:rPr>
        <w:t>用途</w:t>
      </w:r>
      <w:r>
        <w:rPr>
          <w:rFonts w:hint="eastAsia" w:ascii="仿宋" w:hAnsi="仿宋" w:eastAsia="仿宋" w:cs="仿宋"/>
          <w:b/>
          <w:kern w:val="0"/>
          <w:sz w:val="24"/>
          <w:szCs w:val="24"/>
        </w:rPr>
        <w:t>：</w:t>
      </w:r>
      <w:r>
        <w:rPr>
          <w:rFonts w:hint="eastAsia" w:ascii="仿宋" w:hAnsi="仿宋" w:eastAsia="仿宋" w:cs="仿宋"/>
          <w:sz w:val="24"/>
          <w:szCs w:val="24"/>
          <w:lang w:val="en-US" w:eastAsia="zh-CN"/>
        </w:rPr>
        <w:t>主要用于预防保健科常规心电图检查，包括每年老人体检，企业团检及一对一高端体检，提高高端体检人员的就医体验感，方便心电图数据管理，实现心电图数据一体化。心电图仪用于体检科</w:t>
      </w:r>
      <w:r>
        <w:rPr>
          <w:rFonts w:hint="eastAsia" w:ascii="仿宋" w:hAnsi="仿宋" w:eastAsia="仿宋" w:cs="仿宋"/>
          <w:sz w:val="24"/>
          <w:szCs w:val="24"/>
        </w:rPr>
        <w:t>心电图检查</w:t>
      </w:r>
      <w:r>
        <w:rPr>
          <w:rFonts w:hint="eastAsia" w:ascii="仿宋" w:hAnsi="仿宋" w:eastAsia="仿宋" w:cs="仿宋"/>
          <w:sz w:val="24"/>
          <w:szCs w:val="24"/>
          <w:lang w:eastAsia="zh-CN"/>
        </w:rPr>
        <w:t>，</w:t>
      </w:r>
      <w:r>
        <w:rPr>
          <w:rFonts w:hint="eastAsia" w:ascii="仿宋" w:hAnsi="仿宋" w:eastAsia="仿宋" w:cs="仿宋"/>
          <w:sz w:val="24"/>
          <w:szCs w:val="24"/>
        </w:rPr>
        <w:t>可以了解到患者心肌缺血、心律不齐的情况。从心电图的检查上，可以看到患者的心律是否规整、心跳多少、是否有心动过速以及室上性或室性早搏的情况。另外，如果患者是冠心病、心肌梗死，可以通过心电图观察到心肌梗死的部位以及严重的程度，为患者下一步的诊治打下良好的基础。</w:t>
      </w:r>
    </w:p>
    <w:p w14:paraId="24BE3371">
      <w:pPr>
        <w:pStyle w:val="13"/>
        <w:numPr>
          <w:ilvl w:val="0"/>
          <w:numId w:val="19"/>
        </w:numPr>
        <w:adjustRightInd w:val="0"/>
        <w:spacing w:line="360" w:lineRule="auto"/>
        <w:ind w:left="425" w:leftChars="0" w:hanging="425" w:firstLineChars="0"/>
        <w:rPr>
          <w:rFonts w:hint="eastAsia" w:ascii="仿宋" w:hAnsi="仿宋" w:eastAsia="仿宋" w:cs="仿宋"/>
          <w:b/>
          <w:bCs/>
          <w:color w:val="auto"/>
        </w:rPr>
      </w:pPr>
      <w:r>
        <w:rPr>
          <w:rFonts w:hint="eastAsia" w:ascii="仿宋" w:hAnsi="仿宋" w:eastAsia="仿宋" w:cs="仿宋"/>
          <w:b/>
          <w:bCs/>
          <w:kern w:val="2"/>
          <w:sz w:val="24"/>
          <w:szCs w:val="24"/>
          <w:lang w:val="en-US" w:eastAsia="zh-CN" w:bidi="ar-SA"/>
        </w:rPr>
        <w:t>技术参数要求：</w:t>
      </w:r>
    </w:p>
    <w:p w14:paraId="28F115BD">
      <w:pPr>
        <w:rPr>
          <w:rFonts w:hint="eastAsia" w:ascii="仿宋" w:hAnsi="仿宋" w:eastAsia="仿宋" w:cs="仿宋"/>
        </w:rPr>
      </w:pPr>
    </w:p>
    <w:tbl>
      <w:tblPr>
        <w:tblStyle w:val="9"/>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7870"/>
      </w:tblGrid>
      <w:tr w14:paraId="3005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8" w:type="dxa"/>
            <w:noWrap w:val="0"/>
            <w:vAlign w:val="center"/>
          </w:tcPr>
          <w:p w14:paraId="6FC7A10E">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7870" w:type="dxa"/>
            <w:noWrap w:val="0"/>
            <w:vAlign w:val="top"/>
          </w:tcPr>
          <w:p w14:paraId="46951FB7">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心电图机主要功能及技术参数</w:t>
            </w:r>
          </w:p>
        </w:tc>
      </w:tr>
      <w:tr w14:paraId="4C09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7167FA0D">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7870" w:type="dxa"/>
            <w:noWrap w:val="0"/>
            <w:vAlign w:val="top"/>
          </w:tcPr>
          <w:p w14:paraId="28DDF193">
            <w:pPr>
              <w:widowControl w:val="0"/>
              <w:numPr>
                <w:ilvl w:val="0"/>
                <w:numId w:val="0"/>
              </w:numPr>
              <w:tabs>
                <w:tab w:val="left" w:pos="0"/>
              </w:tabs>
              <w:adjustRightInd/>
              <w:snapToGrid/>
              <w:spacing w:after="0"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lang w:eastAsia="zh-CN"/>
              </w:rPr>
              <w:t>具备</w:t>
            </w:r>
            <w:r>
              <w:rPr>
                <w:rFonts w:hint="eastAsia" w:ascii="仿宋" w:hAnsi="仿宋" w:eastAsia="仿宋" w:cs="仿宋"/>
                <w:b w:val="0"/>
                <w:bCs w:val="0"/>
                <w:color w:val="auto"/>
                <w:sz w:val="24"/>
                <w:szCs w:val="24"/>
                <w:lang w:val="en-US" w:eastAsia="zh-CN"/>
              </w:rPr>
              <w:t>心电图机</w:t>
            </w:r>
            <w:r>
              <w:rPr>
                <w:rFonts w:hint="eastAsia" w:ascii="仿宋" w:hAnsi="仿宋" w:eastAsia="仿宋" w:cs="仿宋"/>
                <w:b w:val="0"/>
                <w:bCs w:val="0"/>
                <w:color w:val="auto"/>
                <w:sz w:val="24"/>
                <w:szCs w:val="24"/>
                <w:lang w:eastAsia="zh-CN"/>
              </w:rPr>
              <w:t>医疗器械</w:t>
            </w:r>
            <w:r>
              <w:rPr>
                <w:rFonts w:hint="eastAsia" w:ascii="仿宋" w:hAnsi="仿宋" w:eastAsia="仿宋" w:cs="仿宋"/>
                <w:b w:val="0"/>
                <w:bCs w:val="0"/>
                <w:color w:val="auto"/>
                <w:sz w:val="24"/>
                <w:szCs w:val="24"/>
                <w:lang w:val="en-US" w:eastAsia="zh-CN"/>
              </w:rPr>
              <w:t>产品</w:t>
            </w:r>
            <w:r>
              <w:rPr>
                <w:rFonts w:hint="eastAsia" w:ascii="仿宋" w:hAnsi="仿宋" w:eastAsia="仿宋" w:cs="仿宋"/>
                <w:b w:val="0"/>
                <w:bCs w:val="0"/>
                <w:color w:val="auto"/>
                <w:sz w:val="24"/>
                <w:szCs w:val="24"/>
                <w:lang w:eastAsia="zh-CN"/>
              </w:rPr>
              <w:t>注册证。</w:t>
            </w:r>
          </w:p>
        </w:tc>
      </w:tr>
      <w:tr w14:paraId="7E75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76D1AFC4">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7870" w:type="dxa"/>
            <w:noWrap w:val="0"/>
            <w:vAlign w:val="top"/>
          </w:tcPr>
          <w:p w14:paraId="3DEFD7C7">
            <w:pPr>
              <w:widowControl w:val="0"/>
              <w:adjustRightInd/>
              <w:snapToGrid/>
              <w:spacing w:after="0"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rPr>
              <w:t>采集设备</w:t>
            </w:r>
            <w:r>
              <w:rPr>
                <w:rFonts w:hint="eastAsia" w:ascii="仿宋" w:hAnsi="仿宋" w:eastAsia="仿宋" w:cs="仿宋"/>
                <w:b w:val="0"/>
                <w:bCs w:val="0"/>
                <w:color w:val="auto"/>
                <w:sz w:val="24"/>
                <w:szCs w:val="24"/>
                <w:lang w:val="en-US" w:eastAsia="zh-CN"/>
              </w:rPr>
              <w:t>为</w:t>
            </w:r>
            <w:r>
              <w:rPr>
                <w:rFonts w:hint="eastAsia" w:ascii="仿宋" w:hAnsi="仿宋" w:eastAsia="仿宋" w:cs="仿宋"/>
                <w:b w:val="0"/>
                <w:bCs w:val="0"/>
                <w:color w:val="auto"/>
                <w:sz w:val="24"/>
                <w:szCs w:val="24"/>
              </w:rPr>
              <w:t>有线</w:t>
            </w:r>
            <w:r>
              <w:rPr>
                <w:rFonts w:hint="eastAsia" w:ascii="仿宋" w:hAnsi="仿宋" w:eastAsia="仿宋" w:cs="仿宋"/>
                <w:b w:val="0"/>
                <w:bCs w:val="0"/>
                <w:color w:val="auto"/>
                <w:sz w:val="24"/>
                <w:szCs w:val="24"/>
                <w:lang w:val="en-US" w:eastAsia="zh-CN"/>
              </w:rPr>
              <w:t>及蓝牙二合一</w:t>
            </w:r>
            <w:r>
              <w:rPr>
                <w:rFonts w:hint="eastAsia" w:ascii="仿宋" w:hAnsi="仿宋" w:eastAsia="仿宋" w:cs="仿宋"/>
                <w:b w:val="0"/>
                <w:bCs w:val="0"/>
                <w:color w:val="auto"/>
                <w:sz w:val="24"/>
                <w:szCs w:val="24"/>
              </w:rPr>
              <w:t>式</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其中蓝牙功能可自由选配</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提供注册证查验</w:t>
            </w:r>
          </w:p>
        </w:tc>
      </w:tr>
      <w:tr w14:paraId="0AED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35872A70">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7870" w:type="dxa"/>
            <w:noWrap w:val="0"/>
            <w:vAlign w:val="center"/>
          </w:tcPr>
          <w:p w14:paraId="07B09704">
            <w:pPr>
              <w:widowControl w:val="0"/>
              <w:adjustRightInd/>
              <w:snapToGrid/>
              <w:spacing w:after="0"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rPr>
              <w:t>采样率</w:t>
            </w:r>
            <w:r>
              <w:rPr>
                <w:rFonts w:hint="eastAsia" w:ascii="仿宋" w:hAnsi="仿宋" w:eastAsia="仿宋" w:cs="仿宋"/>
                <w:b w:val="0"/>
                <w:bCs w:val="0"/>
                <w:color w:val="auto"/>
                <w:sz w:val="24"/>
                <w:szCs w:val="24"/>
                <w:lang w:val="en-US" w:eastAsia="zh-CN"/>
              </w:rPr>
              <w:t>需≧</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6384</w:t>
            </w:r>
            <w:r>
              <w:rPr>
                <w:rFonts w:hint="eastAsia" w:ascii="仿宋" w:hAnsi="仿宋" w:eastAsia="仿宋" w:cs="仿宋"/>
                <w:b w:val="0"/>
                <w:bCs w:val="0"/>
                <w:color w:val="auto"/>
                <w:sz w:val="24"/>
                <w:szCs w:val="24"/>
              </w:rPr>
              <w:t>H</w:t>
            </w:r>
            <w:r>
              <w:rPr>
                <w:rFonts w:hint="eastAsia" w:ascii="仿宋" w:hAnsi="仿宋" w:eastAsia="仿宋" w:cs="仿宋"/>
                <w:b w:val="0"/>
                <w:bCs w:val="0"/>
                <w:color w:val="auto"/>
                <w:sz w:val="24"/>
                <w:szCs w:val="24"/>
                <w:lang w:val="en-US" w:eastAsia="zh-CN"/>
              </w:rPr>
              <w:t>z</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提供注册证查验</w:t>
            </w:r>
          </w:p>
        </w:tc>
      </w:tr>
      <w:tr w14:paraId="682B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24A33269">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7870" w:type="dxa"/>
            <w:noWrap w:val="0"/>
            <w:vAlign w:val="center"/>
          </w:tcPr>
          <w:p w14:paraId="2044885C">
            <w:pPr>
              <w:widowControl w:val="0"/>
              <w:adjustRightInd/>
              <w:snapToGrid/>
              <w:spacing w:after="0"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rPr>
              <w:t>支持1</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导联</w:t>
            </w:r>
            <w:r>
              <w:rPr>
                <w:rFonts w:hint="eastAsia" w:ascii="仿宋" w:hAnsi="仿宋" w:eastAsia="仿宋" w:cs="仿宋"/>
                <w:b w:val="0"/>
                <w:bCs w:val="0"/>
                <w:color w:val="auto"/>
                <w:sz w:val="24"/>
                <w:szCs w:val="24"/>
                <w:lang w:val="en-US" w:eastAsia="zh-CN"/>
              </w:rPr>
              <w:t>同步</w:t>
            </w:r>
            <w:r>
              <w:rPr>
                <w:rFonts w:hint="eastAsia" w:ascii="仿宋" w:hAnsi="仿宋" w:eastAsia="仿宋" w:cs="仿宋"/>
                <w:b w:val="0"/>
                <w:bCs w:val="0"/>
                <w:color w:val="auto"/>
                <w:sz w:val="24"/>
                <w:szCs w:val="24"/>
              </w:rPr>
              <w:t>采集，并生成相应心电报告</w:t>
            </w:r>
            <w:r>
              <w:rPr>
                <w:rFonts w:hint="eastAsia" w:ascii="仿宋" w:hAnsi="仿宋" w:eastAsia="仿宋" w:cs="仿宋"/>
                <w:b w:val="0"/>
                <w:bCs w:val="0"/>
                <w:color w:val="auto"/>
                <w:sz w:val="24"/>
                <w:szCs w:val="24"/>
                <w:lang w:val="en-US" w:eastAsia="zh-CN"/>
              </w:rPr>
              <w:t>；可将2次12导同步心电波形，组合15/18导心电图检查报告</w:t>
            </w:r>
            <w:r>
              <w:rPr>
                <w:rFonts w:hint="eastAsia" w:ascii="仿宋" w:hAnsi="仿宋" w:eastAsia="仿宋" w:cs="仿宋"/>
                <w:b w:val="0"/>
                <w:bCs w:val="0"/>
                <w:color w:val="auto"/>
                <w:sz w:val="24"/>
                <w:szCs w:val="24"/>
              </w:rPr>
              <w:t>。</w:t>
            </w:r>
          </w:p>
        </w:tc>
      </w:tr>
      <w:tr w14:paraId="32B6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012D66F4">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7870" w:type="dxa"/>
            <w:noWrap w:val="0"/>
            <w:vAlign w:val="center"/>
          </w:tcPr>
          <w:p w14:paraId="3938E010">
            <w:pPr>
              <w:widowControl w:val="0"/>
              <w:numPr>
                <w:ilvl w:val="0"/>
                <w:numId w:val="0"/>
              </w:numPr>
              <w:adjustRightInd/>
              <w:snapToGrid/>
              <w:spacing w:after="0"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具有起博脉冲显示能力。提供注册证查验</w:t>
            </w:r>
          </w:p>
        </w:tc>
      </w:tr>
      <w:tr w14:paraId="4070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2457F963">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7870" w:type="dxa"/>
            <w:noWrap w:val="0"/>
            <w:vAlign w:val="top"/>
          </w:tcPr>
          <w:p w14:paraId="153D28B3">
            <w:pPr>
              <w:widowControl w:val="0"/>
              <w:adjustRightInd/>
              <w:snapToGrid/>
              <w:spacing w:after="0"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rPr>
              <w:t>电源：电脑USB口</w:t>
            </w:r>
            <w:r>
              <w:rPr>
                <w:rFonts w:hint="eastAsia" w:ascii="仿宋" w:hAnsi="仿宋" w:eastAsia="仿宋" w:cs="仿宋"/>
                <w:b w:val="0"/>
                <w:bCs w:val="0"/>
                <w:color w:val="auto"/>
                <w:sz w:val="24"/>
                <w:szCs w:val="24"/>
                <w:lang w:val="en-US" w:eastAsia="zh-CN"/>
              </w:rPr>
              <w:t>或充电宝方式</w:t>
            </w:r>
            <w:r>
              <w:rPr>
                <w:rFonts w:hint="eastAsia" w:ascii="仿宋" w:hAnsi="仿宋" w:eastAsia="仿宋" w:cs="仿宋"/>
                <w:b w:val="0"/>
                <w:bCs w:val="0"/>
                <w:color w:val="auto"/>
                <w:sz w:val="24"/>
                <w:szCs w:val="24"/>
              </w:rPr>
              <w:t>直接供电，节约能耗</w:t>
            </w:r>
          </w:p>
        </w:tc>
      </w:tr>
      <w:tr w14:paraId="4528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11BCDBCD">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7870" w:type="dxa"/>
            <w:noWrap w:val="0"/>
            <w:vAlign w:val="top"/>
          </w:tcPr>
          <w:p w14:paraId="22A50700">
            <w:pPr>
              <w:widowControl w:val="0"/>
              <w:numPr>
                <w:ilvl w:val="0"/>
                <w:numId w:val="0"/>
              </w:numPr>
              <w:adjustRightInd/>
              <w:snapToGrid/>
              <w:spacing w:after="0"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支持Windows系统、Android系统，且Windows系统及Android系统均支持12导/18导同步采集及显示.</w:t>
            </w:r>
          </w:p>
        </w:tc>
      </w:tr>
      <w:tr w14:paraId="63F8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715A9011">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7870" w:type="dxa"/>
            <w:noWrap w:val="0"/>
            <w:vAlign w:val="top"/>
          </w:tcPr>
          <w:p w14:paraId="5C12290B">
            <w:pPr>
              <w:spacing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lang w:eastAsia="zh-CN"/>
              </w:rPr>
              <w:t>系统需</w:t>
            </w:r>
            <w:r>
              <w:rPr>
                <w:rFonts w:hint="eastAsia" w:ascii="仿宋" w:hAnsi="仿宋" w:eastAsia="仿宋" w:cs="仿宋"/>
                <w:b w:val="0"/>
                <w:bCs w:val="0"/>
                <w:color w:val="auto"/>
                <w:sz w:val="24"/>
                <w:szCs w:val="24"/>
              </w:rPr>
              <w:t>包括常规心电图、频谱心电图</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"频谱心电图"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、高频心电图</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"高频心电图"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、QT离散度</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"QT离散度"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分析、晚电位</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"心室晚电位"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、向量心电图</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"向量心电图"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、时间向量心电图</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"时间向量心电图"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、多小时心电图</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快速心电图</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"起搏心电图"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lang w:val="en-US" w:eastAsia="zh-CN"/>
              </w:rPr>
              <w:t>等</w:t>
            </w:r>
            <w:r>
              <w:rPr>
                <w:rFonts w:hint="eastAsia" w:ascii="仿宋" w:hAnsi="仿宋" w:eastAsia="仿宋" w:cs="仿宋"/>
                <w:b w:val="0"/>
                <w:bCs w:val="0"/>
                <w:color w:val="auto"/>
                <w:sz w:val="24"/>
                <w:szCs w:val="24"/>
              </w:rPr>
              <w:t>国际流行的分析方法</w:t>
            </w:r>
            <w:r>
              <w:rPr>
                <w:rFonts w:hint="eastAsia" w:ascii="仿宋" w:hAnsi="仿宋" w:eastAsia="仿宋" w:cs="仿宋"/>
                <w:b w:val="0"/>
                <w:bCs w:val="0"/>
                <w:color w:val="auto"/>
                <w:sz w:val="24"/>
                <w:szCs w:val="24"/>
                <w:lang w:eastAsia="zh-CN"/>
              </w:rPr>
              <w:t>，并可出具对应的独立报告</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提供注册证查验</w:t>
            </w:r>
          </w:p>
        </w:tc>
      </w:tr>
      <w:tr w14:paraId="3D62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0177CF00">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7870" w:type="dxa"/>
            <w:noWrap w:val="0"/>
            <w:vAlign w:val="top"/>
          </w:tcPr>
          <w:p w14:paraId="344C8A32">
            <w:pPr>
              <w:spacing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rPr>
              <w:t>采用</w:t>
            </w:r>
            <w:r>
              <w:rPr>
                <w:rFonts w:hint="eastAsia" w:ascii="仿宋" w:hAnsi="仿宋" w:eastAsia="仿宋" w:cs="仿宋"/>
                <w:b w:val="0"/>
                <w:bCs w:val="0"/>
                <w:color w:val="auto"/>
                <w:sz w:val="24"/>
                <w:szCs w:val="24"/>
                <w:lang w:eastAsia="zh-CN"/>
              </w:rPr>
              <w:t>人工智能</w:t>
            </w:r>
            <w:r>
              <w:rPr>
                <w:rFonts w:hint="eastAsia" w:ascii="仿宋" w:hAnsi="仿宋" w:eastAsia="仿宋" w:cs="仿宋"/>
                <w:b w:val="0"/>
                <w:bCs w:val="0"/>
                <w:color w:val="auto"/>
                <w:sz w:val="24"/>
                <w:szCs w:val="24"/>
              </w:rPr>
              <w:t>心电分析引擎，可以给出相当可靠</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"12导联"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自动分析结论</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"自动分析结论"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和心律失常</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"心律失常"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自动识别分类。</w:t>
            </w:r>
          </w:p>
        </w:tc>
      </w:tr>
      <w:tr w14:paraId="701C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2F4E6419">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7870" w:type="dxa"/>
            <w:noWrap w:val="0"/>
            <w:vAlign w:val="top"/>
          </w:tcPr>
          <w:p w14:paraId="60754638">
            <w:pPr>
              <w:autoSpaceDE w:val="0"/>
              <w:autoSpaceDN w:val="0"/>
              <w:spacing w:line="360" w:lineRule="auto"/>
              <w:ind w:left="0" w:leftChars="0" w:firstLine="0" w:firstLineChars="0"/>
              <w:jc w:val="left"/>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rPr>
              <w:t>采用独特的向导式采样方式，更易于使用。</w:t>
            </w:r>
          </w:p>
        </w:tc>
      </w:tr>
      <w:tr w14:paraId="3B97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4B214EBB">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7870" w:type="dxa"/>
            <w:noWrap w:val="0"/>
            <w:vAlign w:val="top"/>
          </w:tcPr>
          <w:p w14:paraId="0FAD46F0">
            <w:pPr>
              <w:spacing w:line="360" w:lineRule="auto"/>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rPr>
              <w:t>超前预采功能。正式采集时可按事先设定好的超前秒数（0,2,4,6,8,10秒），存储点击采集前的相应心电图</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提供样机演示</w:t>
            </w:r>
          </w:p>
        </w:tc>
      </w:tr>
      <w:tr w14:paraId="57EE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4F1AF577">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7870" w:type="dxa"/>
            <w:noWrap w:val="0"/>
            <w:vAlign w:val="top"/>
          </w:tcPr>
          <w:p w14:paraId="653E6884">
            <w:pPr>
              <w:autoSpaceDE w:val="0"/>
              <w:autoSpaceDN w:val="0"/>
              <w:spacing w:line="360" w:lineRule="auto"/>
              <w:ind w:left="0" w:leftChars="0" w:firstLine="0" w:firstLineChars="0"/>
              <w:jc w:val="left"/>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rPr>
              <w:t>采样先进的心电采集方式，</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10240HZ的心电信号采样率及高分辨率的心电图打印</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"打印"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输出。</w:t>
            </w:r>
          </w:p>
        </w:tc>
      </w:tr>
      <w:tr w14:paraId="6B32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6F1A8A79">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13</w:t>
            </w:r>
          </w:p>
        </w:tc>
        <w:tc>
          <w:tcPr>
            <w:tcW w:w="7870" w:type="dxa"/>
            <w:noWrap w:val="0"/>
            <w:vAlign w:val="top"/>
          </w:tcPr>
          <w:p w14:paraId="5FC20A3A">
            <w:pPr>
              <w:spacing w:line="360" w:lineRule="auto"/>
              <w:ind w:left="0" w:leftChars="0" w:firstLine="0" w:firstLineChars="0"/>
              <w:jc w:val="left"/>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rPr>
              <w:t>频谱心电功能，将最新的研究成果——12导联</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"12导联"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冠心病定位</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"冠心病定位"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诊断技术首次应用于软件中</w:t>
            </w:r>
          </w:p>
        </w:tc>
      </w:tr>
      <w:tr w14:paraId="2502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5E6463CF">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14</w:t>
            </w:r>
          </w:p>
        </w:tc>
        <w:tc>
          <w:tcPr>
            <w:tcW w:w="7870" w:type="dxa"/>
            <w:noWrap w:val="0"/>
            <w:vAlign w:val="top"/>
          </w:tcPr>
          <w:p w14:paraId="77C8907F">
            <w:pPr>
              <w:spacing w:line="360" w:lineRule="auto"/>
              <w:ind w:left="0" w:leftChars="0" w:firstLine="0" w:firstLineChars="0"/>
              <w:jc w:val="left"/>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rPr>
              <w:t>率先在QT离散度</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"QT离散度"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的分析上提出了具有实用性很高的“色谱图</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"色谱图"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”理论。</w:t>
            </w:r>
          </w:p>
        </w:tc>
      </w:tr>
      <w:tr w14:paraId="4AFC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2347BB13">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7870" w:type="dxa"/>
            <w:noWrap w:val="0"/>
            <w:vAlign w:val="top"/>
          </w:tcPr>
          <w:p w14:paraId="25FBCD4A">
            <w:pPr>
              <w:spacing w:line="360" w:lineRule="auto"/>
              <w:ind w:left="0" w:leftChars="0" w:firstLine="0" w:firstLineChars="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心电向量必须为标准心电向量</w:t>
            </w:r>
            <w:r>
              <w:rPr>
                <w:rFonts w:hint="eastAsia" w:ascii="仿宋" w:hAnsi="仿宋" w:eastAsia="仿宋" w:cs="仿宋"/>
                <w:b w:val="0"/>
                <w:bCs w:val="0"/>
                <w:color w:val="auto"/>
                <w:sz w:val="24"/>
                <w:szCs w:val="24"/>
                <w:lang w:eastAsia="zh-CN"/>
              </w:rPr>
              <w:t>采集模式采集的向量</w:t>
            </w:r>
            <w:r>
              <w:rPr>
                <w:rFonts w:hint="eastAsia" w:ascii="仿宋" w:hAnsi="仿宋" w:eastAsia="仿宋" w:cs="仿宋"/>
                <w:b w:val="0"/>
                <w:bCs w:val="0"/>
                <w:color w:val="auto"/>
                <w:sz w:val="24"/>
                <w:szCs w:val="24"/>
              </w:rPr>
              <w:t>图，不接受模拟</w:t>
            </w:r>
            <w:r>
              <w:rPr>
                <w:rFonts w:hint="eastAsia" w:ascii="仿宋" w:hAnsi="仿宋" w:eastAsia="仿宋" w:cs="仿宋"/>
                <w:b w:val="0"/>
                <w:bCs w:val="0"/>
                <w:color w:val="auto"/>
                <w:sz w:val="24"/>
                <w:szCs w:val="24"/>
                <w:lang w:eastAsia="zh-CN"/>
              </w:rPr>
              <w:t>方式或推导方式采集</w:t>
            </w:r>
            <w:r>
              <w:rPr>
                <w:rFonts w:hint="eastAsia" w:ascii="仿宋" w:hAnsi="仿宋" w:eastAsia="仿宋" w:cs="仿宋"/>
                <w:b w:val="0"/>
                <w:bCs w:val="0"/>
                <w:color w:val="auto"/>
                <w:sz w:val="24"/>
                <w:szCs w:val="24"/>
              </w:rPr>
              <w:t>向量。采用动画的形式来更直观的表现向量心电图</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"向量心电图"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，支持时间向量心电图和向量心电图两种向量分析分析及报告。</w:t>
            </w:r>
          </w:p>
        </w:tc>
      </w:tr>
      <w:tr w14:paraId="1220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7A40F8CB">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16</w:t>
            </w:r>
          </w:p>
        </w:tc>
        <w:tc>
          <w:tcPr>
            <w:tcW w:w="7870" w:type="dxa"/>
            <w:noWrap w:val="0"/>
            <w:vAlign w:val="top"/>
          </w:tcPr>
          <w:p w14:paraId="387D0B28">
            <w:pPr>
              <w:spacing w:line="360" w:lineRule="auto"/>
              <w:ind w:left="0" w:leftChars="0" w:firstLine="0" w:firstLineChars="0"/>
              <w:jc w:val="left"/>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rPr>
              <w:t>内建了高效的切屏打印</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"打印"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功能，使您能随时将屏幕上发生的情况记录下来。</w:t>
            </w:r>
          </w:p>
        </w:tc>
      </w:tr>
      <w:tr w14:paraId="7748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705DCF77">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w:t>
            </w:r>
          </w:p>
        </w:tc>
        <w:tc>
          <w:tcPr>
            <w:tcW w:w="7870" w:type="dxa"/>
            <w:noWrap w:val="0"/>
            <w:vAlign w:val="top"/>
          </w:tcPr>
          <w:p w14:paraId="64B337FB">
            <w:pPr>
              <w:spacing w:line="360" w:lineRule="auto"/>
              <w:ind w:left="0" w:leftChars="0" w:firstLine="0" w:firstLineChars="0"/>
              <w:jc w:val="left"/>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lang w:eastAsia="zh-CN"/>
              </w:rPr>
              <w:t>系统</w:t>
            </w:r>
            <w:r>
              <w:rPr>
                <w:rFonts w:hint="eastAsia" w:ascii="仿宋" w:hAnsi="仿宋" w:eastAsia="仿宋" w:cs="仿宋"/>
                <w:b w:val="0"/>
                <w:bCs w:val="0"/>
                <w:color w:val="auto"/>
                <w:sz w:val="24"/>
                <w:szCs w:val="24"/>
              </w:rPr>
              <w:t>采集过程中可随时暂停并选择暂停原因，报告时将显示出来；并可续采集、重采集。</w:t>
            </w:r>
          </w:p>
        </w:tc>
      </w:tr>
      <w:tr w14:paraId="06BB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06527877">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w:t>
            </w:r>
          </w:p>
        </w:tc>
        <w:tc>
          <w:tcPr>
            <w:tcW w:w="7870" w:type="dxa"/>
            <w:noWrap w:val="0"/>
            <w:vAlign w:val="top"/>
          </w:tcPr>
          <w:p w14:paraId="00BB527A">
            <w:pPr>
              <w:spacing w:line="360" w:lineRule="auto"/>
              <w:ind w:left="0" w:leftChars="0" w:firstLine="0" w:firstLineChars="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完善的病例数据库管理</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"数据库管理"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系统，有了它，医生可以很方便的对病例数据库进行查询</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"查询"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、排序</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"排序"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、删除</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"删除"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、更改</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"更改"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等操作，更可以输出精美的病例数据库报表。</w:t>
            </w:r>
          </w:p>
        </w:tc>
      </w:tr>
      <w:tr w14:paraId="2A4A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2C32AF0B">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19</w:t>
            </w:r>
          </w:p>
        </w:tc>
        <w:tc>
          <w:tcPr>
            <w:tcW w:w="7870" w:type="dxa"/>
            <w:noWrap w:val="0"/>
            <w:vAlign w:val="top"/>
          </w:tcPr>
          <w:p w14:paraId="6FB99145">
            <w:pPr>
              <w:autoSpaceDE w:val="0"/>
              <w:autoSpaceDN w:val="0"/>
              <w:spacing w:line="360" w:lineRule="auto"/>
              <w:ind w:left="0" w:leftChars="0" w:firstLine="0" w:firstLineChars="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高精确度的电子尺</w:t>
            </w:r>
            <w:r>
              <w:rPr>
                <w:rFonts w:hint="eastAsia" w:ascii="仿宋" w:hAnsi="仿宋" w:eastAsia="仿宋" w:cs="仿宋"/>
                <w:sz w:val="24"/>
                <w:szCs w:val="24"/>
              </w:rPr>
              <w:fldChar w:fldCharType="begin"/>
            </w:r>
            <w:r>
              <w:rPr>
                <w:rFonts w:hint="eastAsia" w:ascii="仿宋" w:hAnsi="仿宋" w:eastAsia="仿宋" w:cs="仿宋"/>
                <w:b w:val="0"/>
                <w:bCs w:val="0"/>
                <w:color w:val="auto"/>
                <w:sz w:val="24"/>
                <w:szCs w:val="24"/>
              </w:rPr>
              <w:instrText xml:space="preserve"> XE "电子尺" </w:instrTex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，比您手中的圆规、直尺精确度提高10倍。</w:t>
            </w:r>
          </w:p>
        </w:tc>
      </w:tr>
      <w:tr w14:paraId="703DBAED">
        <w:tblPrEx>
          <w:tblCellMar>
            <w:top w:w="0" w:type="dxa"/>
            <w:left w:w="108" w:type="dxa"/>
            <w:bottom w:w="0" w:type="dxa"/>
            <w:right w:w="108" w:type="dxa"/>
          </w:tblCellMar>
        </w:tblPrEx>
        <w:trPr>
          <w:jc w:val="center"/>
        </w:trPr>
        <w:tc>
          <w:tcPr>
            <w:tcW w:w="1038" w:type="dxa"/>
            <w:noWrap w:val="0"/>
            <w:vAlign w:val="center"/>
          </w:tcPr>
          <w:p w14:paraId="5A722B52">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c>
          <w:tcPr>
            <w:tcW w:w="7870" w:type="dxa"/>
            <w:noWrap w:val="0"/>
            <w:vAlign w:val="top"/>
          </w:tcPr>
          <w:p w14:paraId="0F487501">
            <w:pPr>
              <w:autoSpaceDE w:val="0"/>
              <w:autoSpaceDN w:val="0"/>
              <w:spacing w:line="360" w:lineRule="auto"/>
              <w:ind w:left="0" w:leftChars="0" w:firstLine="0" w:firstLineChars="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数据符合HL7、XML架构标准。</w:t>
            </w:r>
          </w:p>
        </w:tc>
      </w:tr>
      <w:tr w14:paraId="1A89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5B87A0B0">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w:t>
            </w:r>
          </w:p>
        </w:tc>
        <w:tc>
          <w:tcPr>
            <w:tcW w:w="7870" w:type="dxa"/>
            <w:noWrap w:val="0"/>
            <w:vAlign w:val="top"/>
          </w:tcPr>
          <w:p w14:paraId="1DCC58FD">
            <w:pPr>
              <w:spacing w:line="360" w:lineRule="auto"/>
              <w:ind w:left="0" w:leftChars="0" w:firstLine="0" w:firstLineChars="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具备手动预约及自动批量预约（无需刷卡及输入ID号）</w:t>
            </w:r>
          </w:p>
        </w:tc>
      </w:tr>
      <w:tr w14:paraId="2330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1AD28308">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22</w:t>
            </w:r>
          </w:p>
        </w:tc>
        <w:tc>
          <w:tcPr>
            <w:tcW w:w="7870" w:type="dxa"/>
            <w:noWrap w:val="0"/>
            <w:vAlign w:val="top"/>
          </w:tcPr>
          <w:p w14:paraId="19AF65E6">
            <w:pPr>
              <w:autoSpaceDE w:val="0"/>
              <w:autoSpaceDN w:val="0"/>
              <w:spacing w:line="360" w:lineRule="auto"/>
              <w:ind w:left="0" w:leftChars="0" w:firstLine="0" w:firstLineChars="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具备</w:t>
            </w:r>
            <w:r>
              <w:rPr>
                <w:rFonts w:hint="eastAsia" w:ascii="仿宋" w:hAnsi="仿宋" w:eastAsia="仿宋" w:cs="仿宋"/>
                <w:b w:val="0"/>
                <w:bCs w:val="0"/>
                <w:color w:val="auto"/>
                <w:sz w:val="24"/>
                <w:szCs w:val="24"/>
                <w:lang w:eastAsia="zh-CN"/>
              </w:rPr>
              <w:t>不限时长的</w:t>
            </w:r>
            <w:r>
              <w:rPr>
                <w:rFonts w:hint="eastAsia" w:ascii="仿宋" w:hAnsi="仿宋" w:eastAsia="仿宋" w:cs="仿宋"/>
                <w:b w:val="0"/>
                <w:bCs w:val="0"/>
                <w:color w:val="auto"/>
                <w:sz w:val="24"/>
                <w:szCs w:val="24"/>
              </w:rPr>
              <w:t>心电不间断采样功能，可</w:t>
            </w:r>
            <w:r>
              <w:rPr>
                <w:rFonts w:hint="eastAsia" w:ascii="仿宋" w:hAnsi="仿宋" w:eastAsia="仿宋" w:cs="仿宋"/>
                <w:b w:val="0"/>
                <w:bCs w:val="0"/>
                <w:color w:val="auto"/>
                <w:sz w:val="24"/>
                <w:szCs w:val="24"/>
                <w:lang w:eastAsia="zh-CN"/>
              </w:rPr>
              <w:t>兼</w:t>
            </w:r>
            <w:r>
              <w:rPr>
                <w:rFonts w:hint="eastAsia" w:ascii="仿宋" w:hAnsi="仿宋" w:eastAsia="仿宋" w:cs="仿宋"/>
                <w:b w:val="0"/>
                <w:bCs w:val="0"/>
                <w:color w:val="auto"/>
                <w:sz w:val="24"/>
                <w:szCs w:val="24"/>
              </w:rPr>
              <w:t>用作实时监护。</w:t>
            </w:r>
          </w:p>
        </w:tc>
      </w:tr>
      <w:tr w14:paraId="4DC8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48F1FB30">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w:t>
            </w:r>
          </w:p>
        </w:tc>
        <w:tc>
          <w:tcPr>
            <w:tcW w:w="7870" w:type="dxa"/>
            <w:noWrap w:val="0"/>
            <w:vAlign w:val="top"/>
          </w:tcPr>
          <w:p w14:paraId="65D698F0">
            <w:pPr>
              <w:autoSpaceDE w:val="0"/>
              <w:autoSpaceDN w:val="0"/>
              <w:spacing w:line="360" w:lineRule="auto"/>
              <w:ind w:left="0" w:leftChars="0" w:firstLine="0" w:firstLineChars="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可与医院HIS网络</w:t>
            </w:r>
            <w:r>
              <w:rPr>
                <w:rFonts w:hint="eastAsia" w:ascii="仿宋" w:hAnsi="仿宋" w:eastAsia="仿宋" w:cs="仿宋"/>
                <w:b w:val="0"/>
                <w:bCs w:val="0"/>
                <w:color w:val="auto"/>
                <w:sz w:val="24"/>
                <w:szCs w:val="24"/>
                <w:lang w:eastAsia="zh-CN"/>
              </w:rPr>
              <w:t>或各种信息平台</w:t>
            </w:r>
            <w:r>
              <w:rPr>
                <w:rFonts w:hint="eastAsia" w:ascii="仿宋" w:hAnsi="仿宋" w:eastAsia="仿宋" w:cs="仿宋"/>
                <w:b w:val="0"/>
                <w:bCs w:val="0"/>
                <w:color w:val="auto"/>
                <w:sz w:val="24"/>
                <w:szCs w:val="24"/>
              </w:rPr>
              <w:t>无缝对接，实现心电图检查从门诊预约登记、电子叫号、记费。</w:t>
            </w:r>
          </w:p>
        </w:tc>
      </w:tr>
      <w:tr w14:paraId="5D8A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1875EDCB">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w:t>
            </w:r>
          </w:p>
        </w:tc>
        <w:tc>
          <w:tcPr>
            <w:tcW w:w="7870" w:type="dxa"/>
            <w:noWrap w:val="0"/>
            <w:vAlign w:val="top"/>
          </w:tcPr>
          <w:p w14:paraId="5BC5486E">
            <w:pPr>
              <w:autoSpaceDE w:val="0"/>
              <w:autoSpaceDN w:val="0"/>
              <w:spacing w:line="360" w:lineRule="auto"/>
              <w:ind w:left="0" w:leftChars="0" w:firstLine="0" w:firstLineChars="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病房心电图实现检查、报告、有线或无线传输，实现集中存储、集中诊断报告。</w:t>
            </w:r>
          </w:p>
        </w:tc>
      </w:tr>
      <w:tr w14:paraId="156D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495412DC">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25</w:t>
            </w:r>
          </w:p>
        </w:tc>
        <w:tc>
          <w:tcPr>
            <w:tcW w:w="7870" w:type="dxa"/>
            <w:noWrap w:val="0"/>
            <w:vAlign w:val="top"/>
          </w:tcPr>
          <w:p w14:paraId="19C95751">
            <w:pPr>
              <w:autoSpaceDE w:val="0"/>
              <w:autoSpaceDN w:val="0"/>
              <w:spacing w:line="360" w:lineRule="auto"/>
              <w:ind w:left="0" w:leftChars="0" w:firstLine="0" w:firstLineChars="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医生个性电子签名，可录入实际笔迹。</w:t>
            </w:r>
          </w:p>
        </w:tc>
      </w:tr>
      <w:tr w14:paraId="06A2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76DCCCD0">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26</w:t>
            </w:r>
          </w:p>
        </w:tc>
        <w:tc>
          <w:tcPr>
            <w:tcW w:w="7870" w:type="dxa"/>
            <w:noWrap w:val="0"/>
            <w:vAlign w:val="top"/>
          </w:tcPr>
          <w:p w14:paraId="00B61BA6">
            <w:pPr>
              <w:autoSpaceDE w:val="0"/>
              <w:autoSpaceDN w:val="0"/>
              <w:spacing w:line="360" w:lineRule="auto"/>
              <w:ind w:left="0" w:leftChars="0" w:firstLine="0" w:firstLineChars="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统计分析功能，可统计医生工作量、各功能收费情况、可按任意时间段进行各种指标统计分析，数据表和柱状图多种报告方式。</w:t>
            </w:r>
          </w:p>
        </w:tc>
      </w:tr>
      <w:tr w14:paraId="79BE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7454B73F">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27</w:t>
            </w:r>
          </w:p>
        </w:tc>
        <w:tc>
          <w:tcPr>
            <w:tcW w:w="7870" w:type="dxa"/>
            <w:noWrap w:val="0"/>
            <w:vAlign w:val="top"/>
          </w:tcPr>
          <w:p w14:paraId="71DA03C9">
            <w:pPr>
              <w:autoSpaceDE w:val="0"/>
              <w:autoSpaceDN w:val="0"/>
              <w:spacing w:line="360" w:lineRule="auto"/>
              <w:ind w:left="0" w:leftChars="0" w:firstLine="0" w:firstLineChars="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可对用户访问进行控制。</w:t>
            </w:r>
            <w:r>
              <w:rPr>
                <w:rFonts w:hint="eastAsia" w:ascii="仿宋" w:hAnsi="仿宋" w:eastAsia="仿宋" w:cs="仿宋"/>
                <w:b w:val="0"/>
                <w:bCs w:val="0"/>
                <w:color w:val="auto"/>
                <w:sz w:val="24"/>
                <w:szCs w:val="24"/>
              </w:rPr>
              <w:t>对不同操作医生可设置不同操作密码，登陆界面可选择不同操作科室，多层安全保护机制。</w:t>
            </w:r>
          </w:p>
        </w:tc>
      </w:tr>
      <w:tr w14:paraId="35B7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3078530D">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w:t>
            </w:r>
          </w:p>
        </w:tc>
        <w:tc>
          <w:tcPr>
            <w:tcW w:w="7870" w:type="dxa"/>
            <w:noWrap w:val="0"/>
            <w:vAlign w:val="center"/>
          </w:tcPr>
          <w:p w14:paraId="3918C635">
            <w:pPr>
              <w:autoSpaceDE w:val="0"/>
              <w:autoSpaceDN w:val="0"/>
              <w:spacing w:line="360" w:lineRule="auto"/>
              <w:ind w:left="0" w:leftChars="0" w:firstLine="0" w:firstLineChars="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可对心率、QTC、P波、QRS、电轴等16以上参数进行精准检索</w:t>
            </w:r>
          </w:p>
        </w:tc>
      </w:tr>
      <w:tr w14:paraId="5ABC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7CBDCEA6">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29</w:t>
            </w:r>
          </w:p>
        </w:tc>
        <w:tc>
          <w:tcPr>
            <w:tcW w:w="7870" w:type="dxa"/>
            <w:noWrap w:val="0"/>
            <w:vAlign w:val="center"/>
          </w:tcPr>
          <w:p w14:paraId="1E2B6BDC">
            <w:pPr>
              <w:autoSpaceDE w:val="0"/>
              <w:autoSpaceDN w:val="0"/>
              <w:spacing w:line="360" w:lineRule="auto"/>
              <w:ind w:left="0" w:leftChars="0" w:firstLine="0" w:firstLineChars="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独有的ADS滤波技术，保证基线无漂移及干扰。</w:t>
            </w:r>
          </w:p>
        </w:tc>
      </w:tr>
      <w:tr w14:paraId="01EF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14:paraId="1F8F0E0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7870" w:type="dxa"/>
            <w:noWrap w:val="0"/>
            <w:vAlign w:val="center"/>
          </w:tcPr>
          <w:p w14:paraId="6C083A43">
            <w:pPr>
              <w:autoSpaceDE w:val="0"/>
              <w:autoSpaceDN w:val="0"/>
              <w:spacing w:line="360" w:lineRule="auto"/>
              <w:ind w:left="0" w:leftChars="0" w:firstLine="0" w:firstLineChars="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能与上</w:t>
            </w:r>
            <w:r>
              <w:rPr>
                <w:rFonts w:hint="eastAsia" w:ascii="仿宋" w:hAnsi="仿宋" w:eastAsia="仿宋" w:cs="仿宋"/>
                <w:b w:val="0"/>
                <w:bCs w:val="0"/>
                <w:color w:val="auto"/>
                <w:sz w:val="24"/>
                <w:szCs w:val="24"/>
                <w:lang w:eastAsia="zh-CN"/>
              </w:rPr>
              <w:t>下</w:t>
            </w:r>
            <w:r>
              <w:rPr>
                <w:rFonts w:hint="eastAsia" w:ascii="仿宋" w:hAnsi="仿宋" w:eastAsia="仿宋" w:cs="仿宋"/>
                <w:b w:val="0"/>
                <w:bCs w:val="0"/>
                <w:color w:val="auto"/>
                <w:sz w:val="24"/>
                <w:szCs w:val="24"/>
              </w:rPr>
              <w:t>级医院组建成区域心电分析系统</w:t>
            </w:r>
          </w:p>
        </w:tc>
      </w:tr>
    </w:tbl>
    <w:p w14:paraId="1CEDD8E8">
      <w:pPr>
        <w:rPr>
          <w:rFonts w:hint="eastAsia" w:ascii="仿宋" w:hAnsi="仿宋" w:eastAsia="仿宋" w:cs="仿宋"/>
        </w:rPr>
      </w:pPr>
    </w:p>
    <w:p w14:paraId="4B922FD9">
      <w:pPr>
        <w:widowControl/>
        <w:numPr>
          <w:ilvl w:val="0"/>
          <w:numId w:val="19"/>
        </w:numPr>
        <w:spacing w:line="360" w:lineRule="auto"/>
        <w:ind w:left="425" w:leftChars="0" w:hanging="425" w:firstLineChars="0"/>
        <w:jc w:val="left"/>
        <w:rPr>
          <w:rFonts w:hint="eastAsia" w:ascii="仿宋" w:hAnsi="仿宋" w:eastAsia="仿宋" w:cs="仿宋"/>
          <w:b/>
          <w:kern w:val="0"/>
          <w:sz w:val="24"/>
          <w:szCs w:val="24"/>
          <w:lang w:val="en-US" w:eastAsia="zh-CN" w:bidi="ar-SA"/>
        </w:rPr>
      </w:pPr>
      <w:r>
        <w:rPr>
          <w:rFonts w:hint="eastAsia" w:ascii="仿宋" w:hAnsi="仿宋" w:eastAsia="仿宋" w:cs="仿宋"/>
          <w:b/>
          <w:bCs/>
          <w:color w:val="auto"/>
          <w:kern w:val="0"/>
          <w:sz w:val="24"/>
          <w:szCs w:val="24"/>
          <w:lang w:val="en-US" w:eastAsia="zh-CN"/>
        </w:rPr>
        <w:t>1</w:t>
      </w:r>
      <w:r>
        <w:rPr>
          <w:rFonts w:hint="eastAsia" w:ascii="仿宋" w:hAnsi="仿宋" w:eastAsia="仿宋" w:cs="仿宋"/>
          <w:b/>
          <w:kern w:val="0"/>
          <w:sz w:val="24"/>
          <w:szCs w:val="24"/>
          <w:lang w:val="en-US" w:eastAsia="zh-CN" w:bidi="ar-SA"/>
        </w:rPr>
        <w:t>2导心电图机配置清单</w:t>
      </w:r>
    </w:p>
    <w:tbl>
      <w:tblPr>
        <w:tblStyle w:val="8"/>
        <w:tblW w:w="6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3372"/>
        <w:gridCol w:w="1445"/>
      </w:tblGrid>
      <w:tr w14:paraId="6628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14:paraId="62638E5C">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3372" w:type="dxa"/>
            <w:noWrap w:val="0"/>
            <w:vAlign w:val="center"/>
          </w:tcPr>
          <w:p w14:paraId="5A10DA7B">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设备名称</w:t>
            </w:r>
          </w:p>
        </w:tc>
        <w:tc>
          <w:tcPr>
            <w:tcW w:w="1445" w:type="dxa"/>
            <w:noWrap w:val="0"/>
            <w:vAlign w:val="center"/>
          </w:tcPr>
          <w:p w14:paraId="16961AB4">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r>
      <w:tr w14:paraId="1081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14:paraId="7E1543C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372" w:type="dxa"/>
            <w:noWrap w:val="0"/>
            <w:vAlign w:val="center"/>
          </w:tcPr>
          <w:p w14:paraId="1850252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心电放大转换器</w:t>
            </w:r>
          </w:p>
        </w:tc>
        <w:tc>
          <w:tcPr>
            <w:tcW w:w="1445" w:type="dxa"/>
            <w:noWrap w:val="0"/>
            <w:vAlign w:val="center"/>
          </w:tcPr>
          <w:p w14:paraId="65DF9046">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1个</w:t>
            </w:r>
          </w:p>
        </w:tc>
      </w:tr>
      <w:tr w14:paraId="77A3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14:paraId="04B1D04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372" w:type="dxa"/>
            <w:noWrap w:val="0"/>
            <w:vAlign w:val="center"/>
          </w:tcPr>
          <w:p w14:paraId="2A863D65">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心电工作站分析系统软件</w:t>
            </w:r>
          </w:p>
        </w:tc>
        <w:tc>
          <w:tcPr>
            <w:tcW w:w="1445" w:type="dxa"/>
            <w:noWrap w:val="0"/>
            <w:vAlign w:val="center"/>
          </w:tcPr>
          <w:p w14:paraId="4BB78BF2">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1套</w:t>
            </w:r>
          </w:p>
        </w:tc>
      </w:tr>
      <w:tr w14:paraId="2AC6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14:paraId="75355ED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372" w:type="dxa"/>
            <w:noWrap w:val="0"/>
            <w:vAlign w:val="center"/>
          </w:tcPr>
          <w:p w14:paraId="709CDD3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加密锁</w:t>
            </w:r>
          </w:p>
        </w:tc>
        <w:tc>
          <w:tcPr>
            <w:tcW w:w="1445" w:type="dxa"/>
            <w:noWrap w:val="0"/>
            <w:vAlign w:val="center"/>
          </w:tcPr>
          <w:p w14:paraId="70F88B19">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1个</w:t>
            </w:r>
          </w:p>
        </w:tc>
      </w:tr>
      <w:tr w14:paraId="68D1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14:paraId="1537A89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372" w:type="dxa"/>
            <w:noWrap w:val="0"/>
            <w:vAlign w:val="center"/>
          </w:tcPr>
          <w:p w14:paraId="255E75BA">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心电导联线</w:t>
            </w:r>
          </w:p>
        </w:tc>
        <w:tc>
          <w:tcPr>
            <w:tcW w:w="1445" w:type="dxa"/>
            <w:noWrap w:val="0"/>
            <w:vAlign w:val="center"/>
          </w:tcPr>
          <w:p w14:paraId="1BC4286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1条</w:t>
            </w:r>
          </w:p>
        </w:tc>
      </w:tr>
      <w:tr w14:paraId="75FD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14:paraId="35B3CD9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372" w:type="dxa"/>
            <w:noWrap w:val="0"/>
            <w:vAlign w:val="center"/>
          </w:tcPr>
          <w:p w14:paraId="34EC8519">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专用心电导联线</w:t>
            </w:r>
          </w:p>
        </w:tc>
        <w:tc>
          <w:tcPr>
            <w:tcW w:w="1445" w:type="dxa"/>
            <w:noWrap w:val="0"/>
            <w:vAlign w:val="center"/>
          </w:tcPr>
          <w:p w14:paraId="33A93208">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1条</w:t>
            </w:r>
          </w:p>
        </w:tc>
      </w:tr>
      <w:tr w14:paraId="373A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noWrap w:val="0"/>
            <w:vAlign w:val="center"/>
          </w:tcPr>
          <w:p w14:paraId="0D02352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372" w:type="dxa"/>
            <w:noWrap w:val="0"/>
            <w:vAlign w:val="center"/>
          </w:tcPr>
          <w:p w14:paraId="6F639F52">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使用说明书</w:t>
            </w:r>
          </w:p>
        </w:tc>
        <w:tc>
          <w:tcPr>
            <w:tcW w:w="1445" w:type="dxa"/>
            <w:noWrap w:val="0"/>
            <w:vAlign w:val="top"/>
          </w:tcPr>
          <w:p w14:paraId="7B7352BE">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1份</w:t>
            </w:r>
          </w:p>
        </w:tc>
      </w:tr>
      <w:tr w14:paraId="5412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41" w:type="dxa"/>
            <w:noWrap w:val="0"/>
            <w:vAlign w:val="center"/>
          </w:tcPr>
          <w:p w14:paraId="7D78693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3372" w:type="dxa"/>
            <w:noWrap w:val="0"/>
            <w:vAlign w:val="center"/>
          </w:tcPr>
          <w:p w14:paraId="2261699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主机</w:t>
            </w:r>
          </w:p>
        </w:tc>
        <w:tc>
          <w:tcPr>
            <w:tcW w:w="1445" w:type="dxa"/>
            <w:noWrap w:val="0"/>
            <w:vAlign w:val="center"/>
          </w:tcPr>
          <w:p w14:paraId="1FC5006F">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1个</w:t>
            </w:r>
          </w:p>
        </w:tc>
      </w:tr>
    </w:tbl>
    <w:p w14:paraId="34404DE7">
      <w:pPr>
        <w:rPr>
          <w:rFonts w:hint="eastAsia" w:ascii="仿宋" w:hAnsi="仿宋" w:eastAsia="仿宋" w:cs="仿宋"/>
        </w:rPr>
      </w:pPr>
    </w:p>
    <w:p w14:paraId="01CEBE7F">
      <w:pPr>
        <w:widowControl/>
        <w:numPr>
          <w:ilvl w:val="0"/>
          <w:numId w:val="19"/>
        </w:numPr>
        <w:spacing w:line="360" w:lineRule="auto"/>
        <w:ind w:left="425" w:leftChars="0" w:hanging="425" w:firstLineChars="0"/>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售后服务要求：</w:t>
      </w:r>
    </w:p>
    <w:p w14:paraId="26CD6148">
      <w:pPr>
        <w:widowControl/>
        <w:numPr>
          <w:ilvl w:val="0"/>
          <w:numId w:val="20"/>
        </w:numPr>
        <w:spacing w:line="360" w:lineRule="auto"/>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仪器的安装、调试：由专业技术人员负责，到医院现场安装、调试、培训。</w:t>
      </w:r>
    </w:p>
    <w:p w14:paraId="49E1F33C">
      <w:pPr>
        <w:widowControl/>
        <w:numPr>
          <w:ilvl w:val="0"/>
          <w:numId w:val="20"/>
        </w:numPr>
        <w:spacing w:line="360" w:lineRule="auto"/>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设有厂家维修人员，故障响应时间≤24小时。</w:t>
      </w:r>
    </w:p>
    <w:p w14:paraId="0297DA5D">
      <w:pPr>
        <w:widowControl/>
        <w:numPr>
          <w:ilvl w:val="0"/>
          <w:numId w:val="20"/>
        </w:numPr>
        <w:spacing w:line="360" w:lineRule="auto"/>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提供公司相关售后服务承诺、技术保障措施，保证设备在保修期内服务。</w:t>
      </w:r>
    </w:p>
    <w:p w14:paraId="5C20CD60">
      <w:pPr>
        <w:widowControl/>
        <w:numPr>
          <w:ilvl w:val="0"/>
          <w:numId w:val="20"/>
        </w:numPr>
        <w:spacing w:line="360" w:lineRule="auto"/>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采购单位就设备的安装、调试、维修、保养等对采购人使用科室和维修技术人员进行现场不少于1次的免费培训，直至采购人员完全操作、基本维护技术为止。</w:t>
      </w:r>
    </w:p>
    <w:p w14:paraId="475CFBBB">
      <w:pPr>
        <w:widowControl/>
        <w:numPr>
          <w:ilvl w:val="0"/>
          <w:numId w:val="20"/>
        </w:numPr>
        <w:spacing w:line="360" w:lineRule="auto"/>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提供设备的简单操作流程、故障处理、维护保养、主要事项电子版和纸质版各一份。</w:t>
      </w:r>
    </w:p>
    <w:p w14:paraId="4A0178EB">
      <w:pPr>
        <w:widowControl/>
        <w:numPr>
          <w:ilvl w:val="0"/>
          <w:numId w:val="0"/>
        </w:numPr>
        <w:spacing w:line="360" w:lineRule="auto"/>
        <w:ind w:leftChars="0"/>
        <w:jc w:val="left"/>
        <w:rPr>
          <w:rFonts w:hint="eastAsia" w:ascii="仿宋" w:hAnsi="仿宋" w:eastAsia="仿宋" w:cs="仿宋"/>
          <w:sz w:val="24"/>
          <w:szCs w:val="24"/>
          <w:lang w:val="en-US" w:eastAsia="zh-CN"/>
        </w:rPr>
      </w:pPr>
    </w:p>
    <w:p w14:paraId="3F1B2D7A">
      <w:pPr>
        <w:numPr>
          <w:ilvl w:val="0"/>
          <w:numId w:val="3"/>
        </w:numPr>
        <w:spacing w:line="360" w:lineRule="auto"/>
        <w:ind w:left="0" w:leftChars="0" w:firstLine="420" w:firstLineChars="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无创动脉监测仪</w:t>
      </w:r>
    </w:p>
    <w:p w14:paraId="78A97BA6">
      <w:pPr>
        <w:widowControl/>
        <w:numPr>
          <w:ilvl w:val="0"/>
          <w:numId w:val="21"/>
        </w:numPr>
        <w:overflowPunct w:val="0"/>
        <w:autoSpaceDE w:val="0"/>
        <w:autoSpaceDN w:val="0"/>
        <w:adjustRightInd w:val="0"/>
        <w:spacing w:line="360" w:lineRule="auto"/>
        <w:ind w:left="425" w:leftChars="0" w:hanging="425" w:firstLineChars="0"/>
        <w:jc w:val="left"/>
        <w:rPr>
          <w:rFonts w:hint="eastAsia" w:ascii="仿宋" w:hAnsi="仿宋" w:eastAsia="仿宋" w:cs="仿宋"/>
          <w:bCs/>
          <w:kern w:val="0"/>
          <w:sz w:val="24"/>
          <w:szCs w:val="24"/>
        </w:rPr>
      </w:pPr>
      <w:r>
        <w:rPr>
          <w:rFonts w:hint="eastAsia" w:ascii="仿宋" w:hAnsi="仿宋" w:eastAsia="仿宋" w:cs="仿宋"/>
          <w:b/>
          <w:kern w:val="0"/>
          <w:sz w:val="24"/>
          <w:szCs w:val="24"/>
          <w:lang w:val="en-US" w:eastAsia="zh-CN"/>
        </w:rPr>
        <w:t>预算</w:t>
      </w:r>
      <w:r>
        <w:rPr>
          <w:rFonts w:hint="eastAsia" w:ascii="仿宋" w:hAnsi="仿宋" w:eastAsia="仿宋" w:cs="仿宋"/>
          <w:b/>
          <w:kern w:val="0"/>
          <w:sz w:val="24"/>
          <w:szCs w:val="24"/>
        </w:rPr>
        <w:t>：</w:t>
      </w:r>
      <w:r>
        <w:rPr>
          <w:rFonts w:hint="eastAsia" w:ascii="仿宋" w:hAnsi="仿宋" w:eastAsia="仿宋" w:cs="仿宋"/>
          <w:sz w:val="24"/>
          <w:szCs w:val="24"/>
          <w:lang w:val="en-US" w:eastAsia="zh-CN"/>
        </w:rPr>
        <w:t>人民币7.90万元</w:t>
      </w:r>
    </w:p>
    <w:p w14:paraId="40AAEA83">
      <w:pPr>
        <w:widowControl/>
        <w:numPr>
          <w:ilvl w:val="0"/>
          <w:numId w:val="21"/>
        </w:numPr>
        <w:overflowPunct w:val="0"/>
        <w:autoSpaceDE w:val="0"/>
        <w:autoSpaceDN w:val="0"/>
        <w:adjustRightInd w:val="0"/>
        <w:spacing w:line="360" w:lineRule="auto"/>
        <w:ind w:left="425" w:leftChars="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b/>
          <w:kern w:val="0"/>
          <w:sz w:val="24"/>
          <w:szCs w:val="24"/>
        </w:rPr>
        <w:t>数量：</w:t>
      </w:r>
      <w:r>
        <w:rPr>
          <w:rFonts w:hint="eastAsia" w:ascii="仿宋" w:hAnsi="仿宋" w:eastAsia="仿宋" w:cs="仿宋"/>
          <w:sz w:val="24"/>
          <w:szCs w:val="24"/>
          <w:lang w:val="en-US" w:eastAsia="zh-CN"/>
        </w:rPr>
        <w:t>1套</w:t>
      </w:r>
    </w:p>
    <w:p w14:paraId="3958C508">
      <w:pPr>
        <w:pStyle w:val="7"/>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5" w:leftChars="0" w:right="0" w:hanging="425" w:firstLineChars="0"/>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用途：</w:t>
      </w:r>
      <w:r>
        <w:rPr>
          <w:rFonts w:hint="eastAsia" w:ascii="仿宋" w:hAnsi="仿宋" w:eastAsia="仿宋" w:cs="仿宋"/>
          <w:kern w:val="0"/>
          <w:sz w:val="24"/>
          <w:szCs w:val="24"/>
          <w:lang w:val="en-US" w:eastAsia="zh-CN" w:bidi="ar"/>
        </w:rPr>
        <w:t>用于动脉硬化的相关检测。可进行全身动脉硬化和动脉粥样硬化的早期检测和血管疾病的早期检测与预后评估，并结合脉搏波波形图、baPWV/ABI血管疾病危险因子诊疗分析形象示意图、ABI形象示意图等多个信息，为临床提供重要的多样化的解决方案，为患者提供详细的个性化诊断。</w:t>
      </w:r>
    </w:p>
    <w:p w14:paraId="1B7F01AB">
      <w:pPr>
        <w:pStyle w:val="13"/>
        <w:numPr>
          <w:ilvl w:val="0"/>
          <w:numId w:val="21"/>
        </w:numPr>
        <w:adjustRightInd w:val="0"/>
        <w:spacing w:line="360" w:lineRule="auto"/>
        <w:ind w:left="425" w:leftChars="0" w:hanging="425" w:firstLineChars="0"/>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技术参数要求</w:t>
      </w:r>
      <w:r>
        <w:rPr>
          <w:rFonts w:hint="eastAsia" w:ascii="仿宋" w:hAnsi="仿宋" w:eastAsia="仿宋" w:cs="仿宋"/>
          <w:b/>
          <w:kern w:val="0"/>
          <w:sz w:val="24"/>
          <w:szCs w:val="24"/>
        </w:rPr>
        <w:t>：</w:t>
      </w:r>
    </w:p>
    <w:p w14:paraId="548E556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主要检测功能</w:t>
      </w:r>
    </w:p>
    <w:p w14:paraId="06BEDB53">
      <w:pPr>
        <w:pStyle w:val="7"/>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5" w:leftChars="0" w:right="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血管狭窄检测单元：用于下肢动脉粥样硬化全自动检测及心血管事件发病风险的预测，主要检测参数：ABI：踝臂指数；UT：脉波上升时间；%MAP：平均动脉压。</w:t>
      </w:r>
    </w:p>
    <w:p w14:paraId="6FBC1F16">
      <w:pPr>
        <w:pStyle w:val="7"/>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5" w:leftChars="0" w:right="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血管硬化检测单元：用于全身动脉硬化的早期检测和临床药物评价的重要检测指标，主要检测参数：baPWV(左)baPWV(右)。</w:t>
      </w:r>
    </w:p>
    <w:p w14:paraId="403FB21A">
      <w:pPr>
        <w:pStyle w:val="7"/>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5" w:leftChars="0" w:right="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★Steno-Stiffness图表：硬化-阻塞示意图，形象提示患者血管的状态，简单明了了解血管情况。</w:t>
      </w:r>
    </w:p>
    <w:p w14:paraId="48FB593C">
      <w:pPr>
        <w:pStyle w:val="7"/>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5" w:leftChars="0" w:right="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血管年龄：自动生成血管年龄并显示在报告中，方便患者了解自身状况。</w:t>
      </w:r>
    </w:p>
    <w:p w14:paraId="4029FA7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设备性能及要求</w:t>
      </w:r>
    </w:p>
    <w:p w14:paraId="21AEF644">
      <w:pPr>
        <w:pStyle w:val="7"/>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5" w:leftChars="0" w:right="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★外周血管压力波动同步检测技术：在同一心动周期内采集信号，实时感知双上肢和双下肢压力波动，保证ABI测量精确度高，重复性好。对于紧张、心律不齐、心功能不好的患者也能够准确检测。</w:t>
      </w:r>
    </w:p>
    <w:p w14:paraId="5894CD3E">
      <w:pPr>
        <w:pStyle w:val="7"/>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5" w:leftChars="0" w:right="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★双层线性膨胀传感器技术（oscillometric法）：针对下肢血压检测，交叉捕捉最强的信号来源，保证脚踝部检测值准确性。</w:t>
      </w:r>
    </w:p>
    <w:p w14:paraId="7D719757">
      <w:pPr>
        <w:pStyle w:val="7"/>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5" w:leftChars="0" w:right="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★滤波功能：可通过设定多个脉搏波起始条件，将噪音波自动滤掉，以保证结果准确。</w:t>
      </w:r>
    </w:p>
    <w:p w14:paraId="095032F7">
      <w:pPr>
        <w:pStyle w:val="7"/>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5" w:leftChars="0" w:right="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网络连接：有线传输，无线传输,可连入医院内数据库，电子病历联网和病理检查系统等，方便远程处理。</w:t>
      </w:r>
    </w:p>
    <w:p w14:paraId="00DD3FF3">
      <w:pPr>
        <w:pStyle w:val="7"/>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5" w:leftChars="0" w:right="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数据检索：可通过输入简单的ID信息实现数据检索。</w:t>
      </w:r>
    </w:p>
    <w:p w14:paraId="492380CC">
      <w:pPr>
        <w:pStyle w:val="7"/>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5" w:leftChars="0" w:right="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图形及画面显示</w:t>
      </w:r>
    </w:p>
    <w:p w14:paraId="050F94A2">
      <w:pPr>
        <w:pStyle w:val="7"/>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80" w:firstLineChars="20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可显示四肢脉搏波波形图。</w:t>
      </w:r>
    </w:p>
    <w:p w14:paraId="173DD9DA">
      <w:pPr>
        <w:pStyle w:val="7"/>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80" w:firstLineChars="20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可显示不同年龄、性别的PWV标准曲线。</w:t>
      </w:r>
    </w:p>
    <w:p w14:paraId="4DD81A82">
      <w:pPr>
        <w:pStyle w:val="7"/>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80" w:firstLineChars="20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可现实baPWV,ABI血管疾病危险因子诊疗分析形象示意图。</w:t>
      </w:r>
    </w:p>
    <w:p w14:paraId="154338BE">
      <w:pPr>
        <w:pStyle w:val="7"/>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80" w:firstLineChars="20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7英寸中文彩色触摸液晶显示屏TFT彩色LCD显示分辨率：800×480像素。</w:t>
      </w:r>
    </w:p>
    <w:p w14:paraId="29E864B3">
      <w:pPr>
        <w:widowControl/>
        <w:numPr>
          <w:ilvl w:val="0"/>
          <w:numId w:val="21"/>
        </w:numPr>
        <w:overflowPunct w:val="0"/>
        <w:autoSpaceDE w:val="0"/>
        <w:autoSpaceDN w:val="0"/>
        <w:adjustRightInd w:val="0"/>
        <w:spacing w:line="360" w:lineRule="auto"/>
        <w:ind w:left="425" w:leftChars="0" w:hanging="425" w:firstLineChars="0"/>
        <w:jc w:val="left"/>
        <w:rPr>
          <w:rFonts w:hint="eastAsia" w:ascii="仿宋" w:hAnsi="仿宋" w:eastAsia="仿宋" w:cs="仿宋"/>
          <w:bCs/>
          <w:kern w:val="0"/>
          <w:sz w:val="24"/>
          <w:szCs w:val="24"/>
        </w:rPr>
      </w:pPr>
      <w:r>
        <w:rPr>
          <w:rFonts w:hint="eastAsia" w:ascii="仿宋" w:hAnsi="仿宋" w:eastAsia="仿宋" w:cs="仿宋"/>
          <w:b/>
          <w:kern w:val="0"/>
          <w:sz w:val="24"/>
          <w:szCs w:val="24"/>
        </w:rPr>
        <w:t>配置清单</w:t>
      </w:r>
      <w:r>
        <w:rPr>
          <w:rFonts w:hint="eastAsia" w:ascii="仿宋" w:hAnsi="仿宋" w:eastAsia="仿宋" w:cs="仿宋"/>
          <w:b/>
          <w:kern w:val="0"/>
          <w:sz w:val="24"/>
          <w:szCs w:val="24"/>
          <w:lang w:val="en-US" w:eastAsia="zh-CN"/>
        </w:rPr>
        <w:t>要求</w:t>
      </w:r>
      <w:r>
        <w:rPr>
          <w:rFonts w:hint="eastAsia" w:ascii="仿宋" w:hAnsi="仿宋" w:eastAsia="仿宋" w:cs="仿宋"/>
          <w:b/>
          <w:kern w:val="0"/>
          <w:sz w:val="24"/>
          <w:szCs w:val="24"/>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387"/>
        <w:gridCol w:w="3068"/>
      </w:tblGrid>
      <w:tr w14:paraId="557C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028" w:type="dxa"/>
            <w:gridSpan w:val="2"/>
            <w:noWrap w:val="0"/>
            <w:vAlign w:val="center"/>
          </w:tcPr>
          <w:p w14:paraId="207745DB">
            <w:pPr>
              <w:spacing w:line="360" w:lineRule="auto"/>
              <w:jc w:val="center"/>
              <w:rPr>
                <w:rFonts w:hint="eastAsia" w:ascii="仿宋" w:hAnsi="仿宋" w:eastAsia="仿宋" w:cs="仿宋"/>
                <w:color w:val="000000"/>
                <w:spacing w:val="40"/>
                <w:sz w:val="24"/>
                <w:szCs w:val="24"/>
              </w:rPr>
            </w:pPr>
            <w:r>
              <w:rPr>
                <w:rFonts w:hint="eastAsia" w:ascii="仿宋" w:hAnsi="仿宋" w:eastAsia="仿宋" w:cs="仿宋"/>
                <w:color w:val="000000"/>
                <w:spacing w:val="40"/>
                <w:sz w:val="24"/>
                <w:szCs w:val="24"/>
              </w:rPr>
              <w:t>名称</w:t>
            </w:r>
          </w:p>
        </w:tc>
        <w:tc>
          <w:tcPr>
            <w:tcW w:w="3068" w:type="dxa"/>
            <w:noWrap w:val="0"/>
            <w:vAlign w:val="center"/>
          </w:tcPr>
          <w:p w14:paraId="3196770C">
            <w:pPr>
              <w:spacing w:line="360" w:lineRule="auto"/>
              <w:jc w:val="center"/>
              <w:rPr>
                <w:rFonts w:hint="eastAsia" w:ascii="仿宋" w:hAnsi="仿宋" w:eastAsia="仿宋" w:cs="仿宋"/>
                <w:color w:val="000000"/>
                <w:spacing w:val="40"/>
                <w:sz w:val="24"/>
                <w:szCs w:val="24"/>
              </w:rPr>
            </w:pPr>
            <w:r>
              <w:rPr>
                <w:rFonts w:hint="eastAsia" w:ascii="仿宋" w:hAnsi="仿宋" w:eastAsia="仿宋" w:cs="仿宋"/>
                <w:color w:val="000000"/>
                <w:spacing w:val="40"/>
                <w:sz w:val="24"/>
                <w:szCs w:val="24"/>
              </w:rPr>
              <w:t>数量</w:t>
            </w:r>
          </w:p>
        </w:tc>
      </w:tr>
      <w:tr w14:paraId="449D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028" w:type="dxa"/>
            <w:gridSpan w:val="2"/>
            <w:noWrap w:val="0"/>
            <w:vAlign w:val="center"/>
          </w:tcPr>
          <w:p w14:paraId="47ABE28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主机(含台车)</w:t>
            </w:r>
          </w:p>
        </w:tc>
        <w:tc>
          <w:tcPr>
            <w:tcW w:w="3068" w:type="dxa"/>
            <w:noWrap w:val="0"/>
            <w:vAlign w:val="center"/>
          </w:tcPr>
          <w:p w14:paraId="7F58F62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1台</w:t>
            </w:r>
          </w:p>
        </w:tc>
      </w:tr>
      <w:tr w14:paraId="126C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1" w:type="dxa"/>
            <w:vMerge w:val="restart"/>
            <w:noWrap w:val="0"/>
            <w:vAlign w:val="center"/>
          </w:tcPr>
          <w:p w14:paraId="755C4435">
            <w:pPr>
              <w:spacing w:line="360" w:lineRule="auto"/>
              <w:jc w:val="center"/>
              <w:rPr>
                <w:rFonts w:hint="eastAsia" w:ascii="仿宋" w:hAnsi="仿宋" w:eastAsia="仿宋" w:cs="仿宋"/>
                <w:color w:val="000000"/>
                <w:sz w:val="24"/>
                <w:szCs w:val="24"/>
              </w:rPr>
            </w:pPr>
          </w:p>
        </w:tc>
        <w:tc>
          <w:tcPr>
            <w:tcW w:w="2387" w:type="dxa"/>
            <w:noWrap w:val="0"/>
            <w:vAlign w:val="center"/>
          </w:tcPr>
          <w:p w14:paraId="4D0829DB">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台式电脑</w:t>
            </w:r>
          </w:p>
        </w:tc>
        <w:tc>
          <w:tcPr>
            <w:tcW w:w="3068" w:type="dxa"/>
            <w:noWrap w:val="0"/>
            <w:vAlign w:val="center"/>
          </w:tcPr>
          <w:p w14:paraId="2E7CBEFB">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1个</w:t>
            </w:r>
          </w:p>
        </w:tc>
      </w:tr>
      <w:tr w14:paraId="478B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1" w:type="dxa"/>
            <w:vMerge w:val="continue"/>
            <w:noWrap w:val="0"/>
            <w:vAlign w:val="center"/>
          </w:tcPr>
          <w:p w14:paraId="6CC8B156">
            <w:pPr>
              <w:spacing w:line="360" w:lineRule="auto"/>
              <w:jc w:val="center"/>
              <w:rPr>
                <w:rFonts w:hint="eastAsia" w:ascii="仿宋" w:hAnsi="仿宋" w:eastAsia="仿宋" w:cs="仿宋"/>
                <w:color w:val="000000"/>
                <w:sz w:val="24"/>
                <w:szCs w:val="24"/>
              </w:rPr>
            </w:pPr>
          </w:p>
        </w:tc>
        <w:tc>
          <w:tcPr>
            <w:tcW w:w="2387" w:type="dxa"/>
            <w:noWrap w:val="0"/>
            <w:vAlign w:val="center"/>
          </w:tcPr>
          <w:p w14:paraId="1C330FC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打印机</w:t>
            </w:r>
          </w:p>
        </w:tc>
        <w:tc>
          <w:tcPr>
            <w:tcW w:w="3068" w:type="dxa"/>
            <w:noWrap w:val="0"/>
            <w:vAlign w:val="center"/>
          </w:tcPr>
          <w:p w14:paraId="69D374EA">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1个</w:t>
            </w:r>
          </w:p>
        </w:tc>
      </w:tr>
      <w:tr w14:paraId="48CD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1" w:type="dxa"/>
            <w:vMerge w:val="continue"/>
            <w:noWrap w:val="0"/>
            <w:vAlign w:val="center"/>
          </w:tcPr>
          <w:p w14:paraId="337B989B">
            <w:pPr>
              <w:spacing w:line="360" w:lineRule="auto"/>
              <w:jc w:val="center"/>
              <w:rPr>
                <w:rFonts w:hint="eastAsia" w:ascii="仿宋" w:hAnsi="仿宋" w:eastAsia="仿宋" w:cs="仿宋"/>
                <w:color w:val="000000"/>
                <w:sz w:val="24"/>
                <w:szCs w:val="24"/>
              </w:rPr>
            </w:pPr>
          </w:p>
        </w:tc>
        <w:tc>
          <w:tcPr>
            <w:tcW w:w="2387" w:type="dxa"/>
            <w:noWrap w:val="0"/>
            <w:vAlign w:val="center"/>
          </w:tcPr>
          <w:p w14:paraId="05E9A24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上臂传感袖带</w:t>
            </w:r>
          </w:p>
        </w:tc>
        <w:tc>
          <w:tcPr>
            <w:tcW w:w="3068" w:type="dxa"/>
            <w:noWrap w:val="0"/>
            <w:vAlign w:val="center"/>
          </w:tcPr>
          <w:p w14:paraId="04D11483">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2个（左、右各一个）</w:t>
            </w:r>
          </w:p>
        </w:tc>
      </w:tr>
      <w:tr w14:paraId="0359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1" w:type="dxa"/>
            <w:vMerge w:val="continue"/>
            <w:noWrap w:val="0"/>
            <w:vAlign w:val="center"/>
          </w:tcPr>
          <w:p w14:paraId="6403669A">
            <w:pPr>
              <w:spacing w:line="360" w:lineRule="auto"/>
              <w:jc w:val="center"/>
              <w:rPr>
                <w:rFonts w:hint="eastAsia" w:ascii="仿宋" w:hAnsi="仿宋" w:eastAsia="仿宋" w:cs="仿宋"/>
                <w:color w:val="000000"/>
                <w:sz w:val="24"/>
                <w:szCs w:val="24"/>
              </w:rPr>
            </w:pPr>
          </w:p>
        </w:tc>
        <w:tc>
          <w:tcPr>
            <w:tcW w:w="2387" w:type="dxa"/>
            <w:noWrap w:val="0"/>
            <w:vAlign w:val="center"/>
          </w:tcPr>
          <w:p w14:paraId="5B36BFB2">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脚踝传感袖带</w:t>
            </w:r>
          </w:p>
        </w:tc>
        <w:tc>
          <w:tcPr>
            <w:tcW w:w="3068" w:type="dxa"/>
            <w:noWrap w:val="0"/>
            <w:vAlign w:val="center"/>
          </w:tcPr>
          <w:p w14:paraId="34A09AAE">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2个（左、右各一个）</w:t>
            </w:r>
          </w:p>
        </w:tc>
      </w:tr>
      <w:tr w14:paraId="1DD6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1" w:type="dxa"/>
            <w:vMerge w:val="continue"/>
            <w:noWrap w:val="0"/>
            <w:vAlign w:val="center"/>
          </w:tcPr>
          <w:p w14:paraId="5E6491D2">
            <w:pPr>
              <w:spacing w:line="360" w:lineRule="auto"/>
              <w:jc w:val="center"/>
              <w:rPr>
                <w:rFonts w:hint="eastAsia" w:ascii="仿宋" w:hAnsi="仿宋" w:eastAsia="仿宋" w:cs="仿宋"/>
                <w:color w:val="000000"/>
                <w:sz w:val="24"/>
                <w:szCs w:val="24"/>
              </w:rPr>
            </w:pPr>
          </w:p>
        </w:tc>
        <w:tc>
          <w:tcPr>
            <w:tcW w:w="2387" w:type="dxa"/>
            <w:noWrap w:val="0"/>
            <w:vAlign w:val="center"/>
          </w:tcPr>
          <w:p w14:paraId="1974CB4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触摸屏</w:t>
            </w:r>
          </w:p>
        </w:tc>
        <w:tc>
          <w:tcPr>
            <w:tcW w:w="3068" w:type="dxa"/>
            <w:noWrap w:val="0"/>
            <w:vAlign w:val="center"/>
          </w:tcPr>
          <w:p w14:paraId="05749C4E">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1个</w:t>
            </w:r>
          </w:p>
        </w:tc>
      </w:tr>
      <w:tr w14:paraId="0EE0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1" w:type="dxa"/>
            <w:vMerge w:val="continue"/>
            <w:noWrap w:val="0"/>
            <w:vAlign w:val="center"/>
          </w:tcPr>
          <w:p w14:paraId="34B05664">
            <w:pPr>
              <w:spacing w:line="360" w:lineRule="auto"/>
              <w:jc w:val="center"/>
              <w:rPr>
                <w:rFonts w:hint="eastAsia" w:ascii="仿宋" w:hAnsi="仿宋" w:eastAsia="仿宋" w:cs="仿宋"/>
                <w:color w:val="000000"/>
                <w:sz w:val="24"/>
                <w:szCs w:val="24"/>
              </w:rPr>
            </w:pPr>
          </w:p>
        </w:tc>
        <w:tc>
          <w:tcPr>
            <w:tcW w:w="2387" w:type="dxa"/>
            <w:noWrap w:val="0"/>
            <w:vAlign w:val="center"/>
          </w:tcPr>
          <w:p w14:paraId="48D0E06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电源线</w:t>
            </w:r>
          </w:p>
        </w:tc>
        <w:tc>
          <w:tcPr>
            <w:tcW w:w="3068" w:type="dxa"/>
            <w:noWrap w:val="0"/>
            <w:vAlign w:val="center"/>
          </w:tcPr>
          <w:p w14:paraId="51E170C1">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1根</w:t>
            </w:r>
          </w:p>
        </w:tc>
      </w:tr>
      <w:tr w14:paraId="5EC2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1" w:type="dxa"/>
            <w:vMerge w:val="continue"/>
            <w:noWrap w:val="0"/>
            <w:vAlign w:val="center"/>
          </w:tcPr>
          <w:p w14:paraId="7B84D637">
            <w:pPr>
              <w:spacing w:line="360" w:lineRule="auto"/>
              <w:jc w:val="center"/>
              <w:rPr>
                <w:rFonts w:hint="eastAsia" w:ascii="仿宋" w:hAnsi="仿宋" w:eastAsia="仿宋" w:cs="仿宋"/>
                <w:color w:val="000000"/>
                <w:sz w:val="24"/>
                <w:szCs w:val="24"/>
              </w:rPr>
            </w:pPr>
          </w:p>
        </w:tc>
        <w:tc>
          <w:tcPr>
            <w:tcW w:w="2387" w:type="dxa"/>
            <w:noWrap w:val="0"/>
            <w:vAlign w:val="center"/>
          </w:tcPr>
          <w:p w14:paraId="39796CAA">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操作手册</w:t>
            </w:r>
          </w:p>
        </w:tc>
        <w:tc>
          <w:tcPr>
            <w:tcW w:w="3068" w:type="dxa"/>
            <w:noWrap w:val="0"/>
            <w:vAlign w:val="center"/>
          </w:tcPr>
          <w:p w14:paraId="035BF49C">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1本</w:t>
            </w:r>
          </w:p>
        </w:tc>
      </w:tr>
    </w:tbl>
    <w:p w14:paraId="2A197C6E">
      <w:pPr>
        <w:numPr>
          <w:ilvl w:val="0"/>
          <w:numId w:val="0"/>
        </w:numPr>
        <w:spacing w:line="360" w:lineRule="auto"/>
        <w:ind w:leftChars="0"/>
        <w:jc w:val="left"/>
        <w:rPr>
          <w:rFonts w:hint="eastAsia" w:ascii="仿宋" w:hAnsi="仿宋" w:eastAsia="仿宋" w:cs="仿宋"/>
          <w:bCs/>
          <w:kern w:val="0"/>
          <w:sz w:val="24"/>
          <w:szCs w:val="24"/>
        </w:rPr>
      </w:pPr>
    </w:p>
    <w:p w14:paraId="3A8190E5">
      <w:pPr>
        <w:widowControl/>
        <w:numPr>
          <w:ilvl w:val="0"/>
          <w:numId w:val="21"/>
        </w:numPr>
        <w:overflowPunct w:val="0"/>
        <w:autoSpaceDE w:val="0"/>
        <w:autoSpaceDN w:val="0"/>
        <w:adjustRightInd w:val="0"/>
        <w:spacing w:line="360" w:lineRule="auto"/>
        <w:ind w:left="425" w:leftChars="0" w:hanging="425" w:firstLineChars="0"/>
        <w:jc w:val="left"/>
        <w:rPr>
          <w:rFonts w:hint="eastAsia" w:ascii="仿宋" w:hAnsi="仿宋" w:eastAsia="仿宋" w:cs="仿宋"/>
          <w:b/>
          <w:sz w:val="24"/>
          <w:szCs w:val="24"/>
        </w:rPr>
      </w:pPr>
      <w:r>
        <w:rPr>
          <w:rFonts w:hint="eastAsia" w:ascii="仿宋" w:hAnsi="仿宋" w:eastAsia="仿宋" w:cs="仿宋"/>
          <w:b/>
          <w:sz w:val="24"/>
          <w:szCs w:val="24"/>
        </w:rPr>
        <w:t>售后服务</w:t>
      </w:r>
      <w:r>
        <w:rPr>
          <w:rFonts w:hint="eastAsia" w:ascii="仿宋" w:hAnsi="仿宋" w:eastAsia="仿宋" w:cs="仿宋"/>
          <w:b/>
          <w:sz w:val="24"/>
          <w:szCs w:val="24"/>
          <w:lang w:val="en-US" w:eastAsia="zh-CN"/>
        </w:rPr>
        <w:t>要求</w:t>
      </w:r>
      <w:r>
        <w:rPr>
          <w:rFonts w:hint="eastAsia" w:ascii="仿宋" w:hAnsi="仿宋" w:eastAsia="仿宋" w:cs="仿宋"/>
          <w:b/>
          <w:sz w:val="24"/>
          <w:szCs w:val="24"/>
        </w:rPr>
        <w:t>：</w:t>
      </w:r>
    </w:p>
    <w:p w14:paraId="3E662A84">
      <w:pPr>
        <w:pStyle w:val="13"/>
        <w:widowControl/>
        <w:numPr>
          <w:ilvl w:val="0"/>
          <w:numId w:val="25"/>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仪器的安装、调试：由专业技术人员负责，到医院现场安装、调试，培训。</w:t>
      </w:r>
    </w:p>
    <w:p w14:paraId="2D8871AE">
      <w:pPr>
        <w:pStyle w:val="13"/>
        <w:widowControl/>
        <w:numPr>
          <w:ilvl w:val="0"/>
          <w:numId w:val="25"/>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设有厂家维修人员，故障响应时间≤</w:t>
      </w:r>
      <w:r>
        <w:rPr>
          <w:rFonts w:hint="eastAsia" w:ascii="仿宋" w:hAnsi="仿宋" w:eastAsia="仿宋" w:cs="仿宋"/>
          <w:sz w:val="24"/>
          <w:szCs w:val="24"/>
          <w:lang w:val="en-US" w:eastAsia="zh-CN"/>
        </w:rPr>
        <w:t>2</w:t>
      </w:r>
      <w:r>
        <w:rPr>
          <w:rFonts w:hint="eastAsia" w:ascii="仿宋" w:hAnsi="仿宋" w:eastAsia="仿宋" w:cs="仿宋"/>
          <w:sz w:val="24"/>
          <w:szCs w:val="24"/>
        </w:rPr>
        <w:t>4小时。</w:t>
      </w:r>
    </w:p>
    <w:p w14:paraId="466687C3">
      <w:pPr>
        <w:pStyle w:val="13"/>
        <w:widowControl/>
        <w:numPr>
          <w:ilvl w:val="0"/>
          <w:numId w:val="25"/>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▲设备保修</w:t>
      </w:r>
      <w:r>
        <w:rPr>
          <w:rFonts w:hint="eastAsia" w:ascii="仿宋" w:hAnsi="仿宋" w:eastAsia="仿宋" w:cs="仿宋"/>
          <w:sz w:val="24"/>
          <w:szCs w:val="24"/>
          <w:lang w:val="en-US" w:eastAsia="zh-CN"/>
        </w:rPr>
        <w:t>2</w:t>
      </w:r>
      <w:r>
        <w:rPr>
          <w:rFonts w:hint="eastAsia" w:ascii="仿宋" w:hAnsi="仿宋" w:eastAsia="仿宋" w:cs="仿宋"/>
          <w:sz w:val="24"/>
          <w:szCs w:val="24"/>
        </w:rPr>
        <w:t>年,以医院的验收报告和时间起算。提供中文技术文档、技术支持。</w:t>
      </w:r>
    </w:p>
    <w:p w14:paraId="239E7065">
      <w:pPr>
        <w:pStyle w:val="13"/>
        <w:widowControl/>
        <w:numPr>
          <w:ilvl w:val="0"/>
          <w:numId w:val="25"/>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提供公司相关售后服务承诺、技术保障措施，保证设备在保修期内服务。</w:t>
      </w:r>
    </w:p>
    <w:p w14:paraId="67667028">
      <w:pPr>
        <w:pStyle w:val="13"/>
        <w:widowControl/>
        <w:numPr>
          <w:ilvl w:val="0"/>
          <w:numId w:val="25"/>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单位就设备的安装、调试、维修、保养等对采购人使用科室和维修技术人员进行现场不少于1次的免费培训，直至采购人操作人员完全掌握操作、基本维护技术为止。</w:t>
      </w:r>
    </w:p>
    <w:p w14:paraId="5EA29A1D">
      <w:pPr>
        <w:pStyle w:val="13"/>
        <w:widowControl/>
        <w:numPr>
          <w:ilvl w:val="0"/>
          <w:numId w:val="25"/>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▲提供设备的简单操作流程、故障处理、维护保养、主要事项电子版和纸质版各一份（纸质版过塑并挂于设备上）。</w:t>
      </w:r>
    </w:p>
    <w:p w14:paraId="6F3647FE">
      <w:pPr>
        <w:numPr>
          <w:ilvl w:val="0"/>
          <w:numId w:val="0"/>
        </w:numPr>
        <w:spacing w:line="360" w:lineRule="auto"/>
        <w:ind w:left="420" w:leftChars="0"/>
        <w:jc w:val="both"/>
        <w:rPr>
          <w:rFonts w:hint="eastAsia" w:ascii="微软雅黑" w:hAnsi="微软雅黑" w:eastAsia="微软雅黑" w:cs="微软雅黑"/>
          <w:b/>
          <w:bCs/>
          <w:sz w:val="24"/>
          <w:szCs w:val="24"/>
        </w:rPr>
      </w:pPr>
    </w:p>
    <w:p w14:paraId="20BCD3EB">
      <w:pPr>
        <w:numPr>
          <w:ilvl w:val="0"/>
          <w:numId w:val="3"/>
        </w:numPr>
        <w:spacing w:line="360" w:lineRule="auto"/>
        <w:ind w:left="0" w:leftChars="0" w:firstLine="420" w:firstLineChars="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动态心电图机</w:t>
      </w:r>
    </w:p>
    <w:p w14:paraId="3118FA93">
      <w:pPr>
        <w:widowControl/>
        <w:numPr>
          <w:ilvl w:val="0"/>
          <w:numId w:val="26"/>
        </w:numPr>
        <w:overflowPunct w:val="0"/>
        <w:autoSpaceDE w:val="0"/>
        <w:autoSpaceDN w:val="0"/>
        <w:adjustRightInd w:val="0"/>
        <w:spacing w:line="360" w:lineRule="auto"/>
        <w:ind w:left="425" w:leftChars="0" w:hanging="425" w:firstLineChars="0"/>
        <w:jc w:val="left"/>
        <w:rPr>
          <w:rFonts w:hint="eastAsia" w:ascii="仿宋" w:hAnsi="仿宋" w:eastAsia="仿宋" w:cs="仿宋"/>
          <w:bCs/>
          <w:kern w:val="0"/>
          <w:sz w:val="24"/>
          <w:szCs w:val="24"/>
        </w:rPr>
      </w:pPr>
      <w:r>
        <w:rPr>
          <w:rFonts w:hint="eastAsia" w:ascii="仿宋" w:hAnsi="仿宋" w:eastAsia="仿宋" w:cs="仿宋"/>
          <w:b/>
          <w:kern w:val="0"/>
          <w:sz w:val="24"/>
          <w:szCs w:val="24"/>
          <w:lang w:val="en-US" w:eastAsia="zh-CN"/>
        </w:rPr>
        <w:t>预算</w:t>
      </w:r>
      <w:r>
        <w:rPr>
          <w:rFonts w:hint="eastAsia" w:ascii="仿宋" w:hAnsi="仿宋" w:eastAsia="仿宋" w:cs="仿宋"/>
          <w:b/>
          <w:kern w:val="0"/>
          <w:sz w:val="24"/>
          <w:szCs w:val="24"/>
        </w:rPr>
        <w:t>：</w:t>
      </w:r>
      <w:r>
        <w:rPr>
          <w:rFonts w:hint="eastAsia" w:ascii="仿宋" w:hAnsi="仿宋" w:eastAsia="仿宋" w:cs="仿宋"/>
          <w:sz w:val="24"/>
          <w:szCs w:val="24"/>
          <w:lang w:val="en-US" w:eastAsia="zh-CN"/>
        </w:rPr>
        <w:t>人民币1.80万元</w:t>
      </w:r>
    </w:p>
    <w:p w14:paraId="7F2B1CFF">
      <w:pPr>
        <w:widowControl/>
        <w:numPr>
          <w:ilvl w:val="0"/>
          <w:numId w:val="26"/>
        </w:numPr>
        <w:overflowPunct w:val="0"/>
        <w:autoSpaceDE w:val="0"/>
        <w:autoSpaceDN w:val="0"/>
        <w:adjustRightInd w:val="0"/>
        <w:spacing w:line="360" w:lineRule="auto"/>
        <w:ind w:left="425" w:leftChars="0" w:hanging="425" w:firstLineChars="0"/>
        <w:jc w:val="left"/>
        <w:rPr>
          <w:rFonts w:hint="eastAsia" w:ascii="仿宋" w:hAnsi="仿宋" w:eastAsia="仿宋" w:cs="仿宋"/>
          <w:bCs/>
          <w:kern w:val="0"/>
          <w:sz w:val="24"/>
          <w:szCs w:val="24"/>
          <w:lang w:val="en-US"/>
        </w:rPr>
      </w:pPr>
      <w:r>
        <w:rPr>
          <w:rFonts w:hint="eastAsia" w:ascii="仿宋" w:hAnsi="仿宋" w:eastAsia="仿宋" w:cs="仿宋"/>
          <w:b/>
          <w:kern w:val="0"/>
          <w:sz w:val="24"/>
          <w:szCs w:val="24"/>
        </w:rPr>
        <w:t>数量：</w:t>
      </w:r>
      <w:r>
        <w:rPr>
          <w:rFonts w:hint="eastAsia" w:ascii="仿宋" w:hAnsi="仿宋" w:eastAsia="仿宋" w:cs="仿宋"/>
          <w:sz w:val="24"/>
          <w:szCs w:val="24"/>
          <w:lang w:val="en-US" w:eastAsia="zh-CN"/>
        </w:rPr>
        <w:t>1台</w:t>
      </w:r>
    </w:p>
    <w:p w14:paraId="1F182406">
      <w:pPr>
        <w:numPr>
          <w:ilvl w:val="0"/>
          <w:numId w:val="2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b/>
          <w:kern w:val="0"/>
          <w:sz w:val="24"/>
          <w:szCs w:val="24"/>
          <w:lang w:val="en-US" w:eastAsia="zh-CN"/>
        </w:rPr>
        <w:t>用途</w:t>
      </w:r>
      <w:r>
        <w:rPr>
          <w:rFonts w:hint="eastAsia" w:ascii="仿宋" w:hAnsi="仿宋" w:eastAsia="仿宋" w:cs="仿宋"/>
          <w:b/>
          <w:kern w:val="0"/>
          <w:sz w:val="24"/>
          <w:szCs w:val="24"/>
        </w:rPr>
        <w:t>：</w:t>
      </w:r>
      <w:r>
        <w:rPr>
          <w:rFonts w:hint="eastAsia" w:ascii="仿宋" w:hAnsi="仿宋" w:eastAsia="仿宋" w:cs="仿宋"/>
          <w:sz w:val="24"/>
          <w:szCs w:val="24"/>
        </w:rPr>
        <w:t>用于连续记录24小时心电活动的全过程，包括休息、活动、进餐、工作、学习和睡眠等不同情况下的心电图资料，可确定病人的心悸、头晕、晕厥等症状是否与心律失常有关，如极度心动过缓、心脏停搏、传导阻滞、室性心动过速等。也可监测24小时心肌缺血情况。。</w:t>
      </w:r>
    </w:p>
    <w:p w14:paraId="470567E3">
      <w:pPr>
        <w:pStyle w:val="13"/>
        <w:numPr>
          <w:ilvl w:val="0"/>
          <w:numId w:val="26"/>
        </w:numPr>
        <w:adjustRightInd w:val="0"/>
        <w:spacing w:line="360" w:lineRule="auto"/>
        <w:ind w:left="425" w:leftChars="0" w:hanging="425" w:firstLineChars="0"/>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技术参数要求</w:t>
      </w:r>
      <w:r>
        <w:rPr>
          <w:rFonts w:hint="eastAsia" w:ascii="仿宋" w:hAnsi="仿宋" w:eastAsia="仿宋" w:cs="仿宋"/>
          <w:b/>
          <w:kern w:val="0"/>
          <w:sz w:val="24"/>
          <w:szCs w:val="24"/>
        </w:rPr>
        <w:t>：</w:t>
      </w:r>
    </w:p>
    <w:p w14:paraId="410C7885">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记录时间：1-30天；</w:t>
      </w:r>
    </w:p>
    <w:p w14:paraId="51B44B4A">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心电体位及运动状态记录：支持，记录器内置三维加速传感器实现体位与运动状态追踪分析；</w:t>
      </w:r>
    </w:p>
    <w:p w14:paraId="49F970D8">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无线蓝牙功能：记录器带无线蓝牙传输模块，实现遥测心电+动态心电双工作模式；</w:t>
      </w:r>
    </w:p>
    <w:p w14:paraId="6491DFDC">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防水功能：支持IPX6级防水；</w:t>
      </w:r>
    </w:p>
    <w:p w14:paraId="5E629002">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显示：高精度彩色液晶屏显示；</w:t>
      </w:r>
    </w:p>
    <w:p w14:paraId="22DE89BB">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采样率：32000Hz；</w:t>
      </w:r>
    </w:p>
    <w:p w14:paraId="7375544E">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A/D转换精度：24位；</w:t>
      </w:r>
    </w:p>
    <w:p w14:paraId="78FE2D32">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频响范围：0.05-240Hz；</w:t>
      </w:r>
    </w:p>
    <w:p w14:paraId="017D99A0">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存储容量：8GB，可扩展到32GB；</w:t>
      </w:r>
    </w:p>
    <w:p w14:paraId="52626F51">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电池欠压检测：自动检测电池电量，提示报警电池电量不足；</w:t>
      </w:r>
    </w:p>
    <w:p w14:paraId="3AC1E215">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导联检测：自动检测导联线连接质量，提示报警导联脱落；</w:t>
      </w:r>
    </w:p>
    <w:p w14:paraId="500FFF6C">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起搏检测：独立起搏通道采样32000点；</w:t>
      </w:r>
    </w:p>
    <w:p w14:paraId="61A1DD82">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导联数目：3导、12导联二合一；</w:t>
      </w:r>
    </w:p>
    <w:p w14:paraId="6E47BDB3">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数据回放：USB2.0通讯电缆、USB3.0读卡器、无线蓝牙三种方式；</w:t>
      </w:r>
    </w:p>
    <w:p w14:paraId="74FA607C">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导联数目显示：高精度OLED彩屏，同屏显示3通道波形、实时时钟、记录时间、工作模式、电池电量等信息；</w:t>
      </w:r>
    </w:p>
    <w:p w14:paraId="0B3CDDFA">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特殊事件按钮：支持；</w:t>
      </w:r>
    </w:p>
    <w:p w14:paraId="29817530">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节能模式：记录器正常工作后，液晶屏自动关闭，进入节能模式；</w:t>
      </w:r>
    </w:p>
    <w:p w14:paraId="27D94324">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遥测实时功能：支持，心电波形实时传输到手机App监测平台；</w:t>
      </w:r>
    </w:p>
    <w:p w14:paraId="670D5C60">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预分析功能：记录器内置嵌入式分析软件，带心律失常分析功能；</w:t>
      </w:r>
    </w:p>
    <w:p w14:paraId="6D383599">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接连记录：支持，在记录中途可更换电池接连记录；</w:t>
      </w:r>
    </w:p>
    <w:p w14:paraId="74D2CF3D">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记录器内置除颤保护功能；</w:t>
      </w:r>
    </w:p>
    <w:p w14:paraId="3F3A94B0">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spacing w:val="0"/>
          <w:kern w:val="2"/>
          <w:sz w:val="24"/>
          <w:szCs w:val="24"/>
          <w:lang w:val="en-US" w:eastAsia="zh-CN" w:bidi="ar-SA"/>
        </w:rPr>
        <w:t>记录器兼容科室目前使用的BI动态心电分析系统；</w:t>
      </w:r>
    </w:p>
    <w:p w14:paraId="1C18A3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kern w:val="0"/>
          <w:sz w:val="24"/>
          <w:szCs w:val="24"/>
          <w:lang w:val="en-US" w:eastAsia="zh-CN" w:bidi="ar-SA"/>
        </w:rPr>
      </w:pPr>
    </w:p>
    <w:p w14:paraId="0522B5F9">
      <w:pPr>
        <w:widowControl/>
        <w:numPr>
          <w:ilvl w:val="0"/>
          <w:numId w:val="26"/>
        </w:numPr>
        <w:overflowPunct w:val="0"/>
        <w:autoSpaceDE w:val="0"/>
        <w:autoSpaceDN w:val="0"/>
        <w:adjustRightInd w:val="0"/>
        <w:spacing w:line="360" w:lineRule="auto"/>
        <w:ind w:left="425" w:leftChars="0" w:hanging="425" w:firstLineChars="0"/>
        <w:jc w:val="left"/>
        <w:rPr>
          <w:rFonts w:hint="eastAsia" w:ascii="仿宋" w:hAnsi="仿宋" w:eastAsia="仿宋" w:cs="仿宋"/>
          <w:bCs/>
          <w:kern w:val="0"/>
          <w:sz w:val="24"/>
          <w:szCs w:val="24"/>
        </w:rPr>
      </w:pPr>
      <w:r>
        <w:rPr>
          <w:rFonts w:hint="eastAsia" w:ascii="仿宋" w:hAnsi="仿宋" w:eastAsia="仿宋" w:cs="仿宋"/>
          <w:b/>
          <w:kern w:val="0"/>
          <w:sz w:val="24"/>
          <w:szCs w:val="24"/>
        </w:rPr>
        <w:t>配置清单</w:t>
      </w:r>
      <w:r>
        <w:rPr>
          <w:rFonts w:hint="eastAsia" w:ascii="仿宋" w:hAnsi="仿宋" w:eastAsia="仿宋" w:cs="仿宋"/>
          <w:b/>
          <w:kern w:val="0"/>
          <w:sz w:val="24"/>
          <w:szCs w:val="24"/>
          <w:lang w:val="en-US" w:eastAsia="zh-CN"/>
        </w:rPr>
        <w:t>要求</w:t>
      </w:r>
      <w:r>
        <w:rPr>
          <w:rFonts w:hint="eastAsia" w:ascii="仿宋" w:hAnsi="仿宋" w:eastAsia="仿宋" w:cs="仿宋"/>
          <w:b/>
          <w:kern w:val="0"/>
          <w:sz w:val="24"/>
          <w:szCs w:val="24"/>
        </w:rPr>
        <w:t>：</w:t>
      </w:r>
    </w:p>
    <w:p w14:paraId="69FBDEDA">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动态心电图记录器1个；</w:t>
      </w:r>
    </w:p>
    <w:p w14:paraId="49864912">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导联线1条；</w:t>
      </w:r>
    </w:p>
    <w:p w14:paraId="740520D7">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存储卡1张；</w:t>
      </w:r>
    </w:p>
    <w:p w14:paraId="63E0DF7C">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背包1个；</w:t>
      </w:r>
    </w:p>
    <w:p w14:paraId="40E06028">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肩带1条；</w:t>
      </w:r>
    </w:p>
    <w:p w14:paraId="2B66DE16">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腰带1条；</w:t>
      </w:r>
    </w:p>
    <w:p w14:paraId="148CD00F">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记录器说明书1本；</w:t>
      </w:r>
    </w:p>
    <w:p w14:paraId="23082767">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软件加密锁1个。</w:t>
      </w:r>
    </w:p>
    <w:p w14:paraId="37960D21">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sz w:val="24"/>
          <w:szCs w:val="24"/>
        </w:rPr>
      </w:pPr>
      <w:r>
        <w:rPr>
          <w:rFonts w:hint="eastAsia" w:ascii="仿宋" w:hAnsi="仿宋" w:eastAsia="仿宋" w:cs="仿宋"/>
          <w:b/>
          <w:sz w:val="24"/>
          <w:szCs w:val="24"/>
        </w:rPr>
        <w:t>售后服务</w:t>
      </w:r>
      <w:r>
        <w:rPr>
          <w:rFonts w:hint="eastAsia" w:ascii="仿宋" w:hAnsi="仿宋" w:eastAsia="仿宋" w:cs="仿宋"/>
          <w:b/>
          <w:sz w:val="24"/>
          <w:szCs w:val="24"/>
          <w:lang w:val="en-US" w:eastAsia="zh-CN"/>
        </w:rPr>
        <w:t>要求</w:t>
      </w:r>
      <w:r>
        <w:rPr>
          <w:rFonts w:hint="eastAsia" w:ascii="仿宋" w:hAnsi="仿宋" w:eastAsia="仿宋" w:cs="仿宋"/>
          <w:b/>
          <w:sz w:val="24"/>
          <w:szCs w:val="24"/>
        </w:rPr>
        <w:t>：</w:t>
      </w:r>
    </w:p>
    <w:p w14:paraId="7ACB1A3E">
      <w:pPr>
        <w:pStyle w:val="13"/>
        <w:widowControl/>
        <w:numPr>
          <w:ilvl w:val="0"/>
          <w:numId w:val="29"/>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仪器的安装、调试：由专业技术人员负责，到医院现场安装、调试，培训。</w:t>
      </w:r>
    </w:p>
    <w:p w14:paraId="0E08C642">
      <w:pPr>
        <w:pStyle w:val="13"/>
        <w:widowControl/>
        <w:numPr>
          <w:ilvl w:val="0"/>
          <w:numId w:val="29"/>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设有厂家维修人员，故障响应时间≤</w:t>
      </w:r>
      <w:r>
        <w:rPr>
          <w:rFonts w:hint="eastAsia" w:ascii="仿宋" w:hAnsi="仿宋" w:eastAsia="仿宋" w:cs="仿宋"/>
          <w:sz w:val="24"/>
          <w:szCs w:val="24"/>
          <w:lang w:val="en-US" w:eastAsia="zh-CN"/>
        </w:rPr>
        <w:t>2</w:t>
      </w:r>
      <w:r>
        <w:rPr>
          <w:rFonts w:hint="eastAsia" w:ascii="仿宋" w:hAnsi="仿宋" w:eastAsia="仿宋" w:cs="仿宋"/>
          <w:sz w:val="24"/>
          <w:szCs w:val="24"/>
        </w:rPr>
        <w:t>4小时。</w:t>
      </w:r>
    </w:p>
    <w:p w14:paraId="25B53FFF">
      <w:pPr>
        <w:pStyle w:val="13"/>
        <w:widowControl/>
        <w:numPr>
          <w:ilvl w:val="0"/>
          <w:numId w:val="29"/>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设备保修</w:t>
      </w:r>
      <w:r>
        <w:rPr>
          <w:rFonts w:hint="eastAsia" w:ascii="仿宋" w:hAnsi="仿宋" w:eastAsia="仿宋" w:cs="仿宋"/>
          <w:sz w:val="24"/>
          <w:szCs w:val="24"/>
          <w:lang w:val="en-US" w:eastAsia="zh-CN"/>
        </w:rPr>
        <w:t>1</w:t>
      </w:r>
      <w:r>
        <w:rPr>
          <w:rFonts w:hint="eastAsia" w:ascii="仿宋" w:hAnsi="仿宋" w:eastAsia="仿宋" w:cs="仿宋"/>
          <w:sz w:val="24"/>
          <w:szCs w:val="24"/>
        </w:rPr>
        <w:t>年,以医院的验收报告和时间起算。提供中文技术文档、技术支持。</w:t>
      </w:r>
    </w:p>
    <w:p w14:paraId="23F1E02E">
      <w:pPr>
        <w:pStyle w:val="13"/>
        <w:widowControl/>
        <w:numPr>
          <w:ilvl w:val="0"/>
          <w:numId w:val="29"/>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提供公司相关售后服务承诺、技术保障措施，保证设备在保修期内服务。</w:t>
      </w:r>
    </w:p>
    <w:p w14:paraId="2F601397">
      <w:pPr>
        <w:pStyle w:val="13"/>
        <w:widowControl/>
        <w:numPr>
          <w:ilvl w:val="0"/>
          <w:numId w:val="29"/>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单位就设备的安装、调试、维修、保养等对采购人使用科室和维修技术人员进行现场不少于1次的免费培训，直至采购人操作人员完全掌握操作、基本维护技术为止。</w:t>
      </w:r>
    </w:p>
    <w:p w14:paraId="6AF243BB">
      <w:pPr>
        <w:pStyle w:val="13"/>
        <w:widowControl/>
        <w:numPr>
          <w:ilvl w:val="0"/>
          <w:numId w:val="29"/>
        </w:numPr>
        <w:overflowPunct w:val="0"/>
        <w:autoSpaceDE w:val="0"/>
        <w:autoSpaceDN w:val="0"/>
        <w:adjustRightIn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提供设备的简单操作流程、故障处理、维护保养、主要事项电子版和纸质版各一份（纸质版过塑并挂于设备上）。</w:t>
      </w:r>
    </w:p>
    <w:p w14:paraId="6D1E4E96">
      <w:pPr>
        <w:widowControl/>
        <w:numPr>
          <w:ilvl w:val="0"/>
          <w:numId w:val="0"/>
        </w:numPr>
        <w:spacing w:line="360" w:lineRule="auto"/>
        <w:ind w:leftChars="0"/>
        <w:jc w:val="left"/>
        <w:rPr>
          <w:rFonts w:hint="eastAsia" w:ascii="仿宋" w:hAnsi="仿宋" w:eastAsia="仿宋" w:cs="仿宋"/>
          <w:sz w:val="24"/>
          <w:szCs w:val="24"/>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E14D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DB6F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6DB6F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782B1"/>
    <w:multiLevelType w:val="singleLevel"/>
    <w:tmpl w:val="800782B1"/>
    <w:lvl w:ilvl="0" w:tentative="0">
      <w:start w:val="1"/>
      <w:numFmt w:val="decimal"/>
      <w:lvlText w:val="%1."/>
      <w:lvlJc w:val="left"/>
      <w:pPr>
        <w:ind w:left="425" w:hanging="425"/>
      </w:pPr>
      <w:rPr>
        <w:rFonts w:hint="default"/>
        <w:b/>
        <w:bCs/>
        <w:sz w:val="24"/>
        <w:szCs w:val="24"/>
      </w:rPr>
    </w:lvl>
  </w:abstractNum>
  <w:abstractNum w:abstractNumId="1">
    <w:nsid w:val="8CEA5139"/>
    <w:multiLevelType w:val="singleLevel"/>
    <w:tmpl w:val="8CEA5139"/>
    <w:lvl w:ilvl="0" w:tentative="0">
      <w:start w:val="1"/>
      <w:numFmt w:val="decimal"/>
      <w:lvlText w:val="(%1)"/>
      <w:lvlJc w:val="left"/>
      <w:pPr>
        <w:ind w:left="425" w:hanging="425"/>
      </w:pPr>
      <w:rPr>
        <w:rFonts w:hint="default"/>
      </w:rPr>
    </w:lvl>
  </w:abstractNum>
  <w:abstractNum w:abstractNumId="2">
    <w:nsid w:val="958D5667"/>
    <w:multiLevelType w:val="singleLevel"/>
    <w:tmpl w:val="958D5667"/>
    <w:lvl w:ilvl="0" w:tentative="0">
      <w:start w:val="1"/>
      <w:numFmt w:val="decimalEnclosedCircleChinese"/>
      <w:suff w:val="nothing"/>
      <w:lvlText w:val="%1　"/>
      <w:lvlJc w:val="left"/>
      <w:pPr>
        <w:ind w:left="0" w:firstLine="400"/>
      </w:pPr>
      <w:rPr>
        <w:rFonts w:hint="eastAsia"/>
      </w:rPr>
    </w:lvl>
  </w:abstractNum>
  <w:abstractNum w:abstractNumId="3">
    <w:nsid w:val="B3FEB36C"/>
    <w:multiLevelType w:val="singleLevel"/>
    <w:tmpl w:val="B3FEB36C"/>
    <w:lvl w:ilvl="0" w:tentative="0">
      <w:start w:val="1"/>
      <w:numFmt w:val="decimal"/>
      <w:lvlText w:val="(%1)"/>
      <w:lvlJc w:val="left"/>
      <w:pPr>
        <w:ind w:left="425" w:hanging="425"/>
      </w:pPr>
      <w:rPr>
        <w:rFonts w:hint="default"/>
      </w:rPr>
    </w:lvl>
  </w:abstractNum>
  <w:abstractNum w:abstractNumId="4">
    <w:nsid w:val="BE02F02C"/>
    <w:multiLevelType w:val="singleLevel"/>
    <w:tmpl w:val="BE02F02C"/>
    <w:lvl w:ilvl="0" w:tentative="0">
      <w:start w:val="1"/>
      <w:numFmt w:val="decimal"/>
      <w:lvlText w:val="%1."/>
      <w:lvlJc w:val="left"/>
      <w:pPr>
        <w:ind w:left="425" w:hanging="425"/>
      </w:pPr>
      <w:rPr>
        <w:rFonts w:hint="default"/>
        <w:b/>
        <w:bCs/>
        <w:sz w:val="24"/>
        <w:szCs w:val="24"/>
      </w:rPr>
    </w:lvl>
  </w:abstractNum>
  <w:abstractNum w:abstractNumId="5">
    <w:nsid w:val="C9800739"/>
    <w:multiLevelType w:val="singleLevel"/>
    <w:tmpl w:val="C9800739"/>
    <w:lvl w:ilvl="0" w:tentative="0">
      <w:start w:val="1"/>
      <w:numFmt w:val="decimal"/>
      <w:lvlText w:val="(%1)"/>
      <w:lvlJc w:val="left"/>
      <w:pPr>
        <w:ind w:left="425" w:hanging="425"/>
      </w:pPr>
      <w:rPr>
        <w:rFonts w:hint="default"/>
      </w:rPr>
    </w:lvl>
  </w:abstractNum>
  <w:abstractNum w:abstractNumId="6">
    <w:nsid w:val="CA8DB73D"/>
    <w:multiLevelType w:val="singleLevel"/>
    <w:tmpl w:val="CA8DB73D"/>
    <w:lvl w:ilvl="0" w:tentative="0">
      <w:start w:val="1"/>
      <w:numFmt w:val="decimalEnclosedCircleChinese"/>
      <w:suff w:val="nothing"/>
      <w:lvlText w:val="%1　"/>
      <w:lvlJc w:val="left"/>
      <w:pPr>
        <w:ind w:left="0" w:firstLine="400"/>
      </w:pPr>
      <w:rPr>
        <w:rFonts w:hint="eastAsia"/>
      </w:rPr>
    </w:lvl>
  </w:abstractNum>
  <w:abstractNum w:abstractNumId="7">
    <w:nsid w:val="D18FE036"/>
    <w:multiLevelType w:val="singleLevel"/>
    <w:tmpl w:val="D18FE036"/>
    <w:lvl w:ilvl="0" w:tentative="0">
      <w:start w:val="1"/>
      <w:numFmt w:val="chineseCounting"/>
      <w:suff w:val="nothing"/>
      <w:lvlText w:val="%1、"/>
      <w:lvlJc w:val="left"/>
      <w:rPr>
        <w:rFonts w:hint="eastAsia"/>
      </w:rPr>
    </w:lvl>
  </w:abstractNum>
  <w:abstractNum w:abstractNumId="8">
    <w:nsid w:val="D5663340"/>
    <w:multiLevelType w:val="singleLevel"/>
    <w:tmpl w:val="D5663340"/>
    <w:lvl w:ilvl="0" w:tentative="0">
      <w:start w:val="1"/>
      <w:numFmt w:val="decimal"/>
      <w:lvlText w:val="%1."/>
      <w:lvlJc w:val="left"/>
      <w:pPr>
        <w:ind w:left="425" w:hanging="425"/>
      </w:pPr>
      <w:rPr>
        <w:rFonts w:hint="default"/>
        <w:b/>
        <w:bCs/>
        <w:sz w:val="24"/>
        <w:szCs w:val="24"/>
      </w:rPr>
    </w:lvl>
  </w:abstractNum>
  <w:abstractNum w:abstractNumId="9">
    <w:nsid w:val="DECC0471"/>
    <w:multiLevelType w:val="singleLevel"/>
    <w:tmpl w:val="DECC0471"/>
    <w:lvl w:ilvl="0" w:tentative="0">
      <w:start w:val="1"/>
      <w:numFmt w:val="decimalEnclosedCircleChinese"/>
      <w:suff w:val="nothing"/>
      <w:lvlText w:val="%1　"/>
      <w:lvlJc w:val="left"/>
      <w:pPr>
        <w:ind w:left="0" w:firstLine="400"/>
      </w:pPr>
      <w:rPr>
        <w:rFonts w:hint="eastAsia"/>
      </w:rPr>
    </w:lvl>
  </w:abstractNum>
  <w:abstractNum w:abstractNumId="10">
    <w:nsid w:val="EA2CCA74"/>
    <w:multiLevelType w:val="singleLevel"/>
    <w:tmpl w:val="EA2CCA74"/>
    <w:lvl w:ilvl="0" w:tentative="0">
      <w:start w:val="1"/>
      <w:numFmt w:val="chineseCounting"/>
      <w:suff w:val="nothing"/>
      <w:lvlText w:val="（%1）"/>
      <w:lvlJc w:val="left"/>
      <w:pPr>
        <w:ind w:left="0" w:firstLine="420"/>
      </w:pPr>
      <w:rPr>
        <w:rFonts w:hint="eastAsia"/>
      </w:rPr>
    </w:lvl>
  </w:abstractNum>
  <w:abstractNum w:abstractNumId="11">
    <w:nsid w:val="EE48F7EC"/>
    <w:multiLevelType w:val="singleLevel"/>
    <w:tmpl w:val="EE48F7EC"/>
    <w:lvl w:ilvl="0" w:tentative="0">
      <w:start w:val="1"/>
      <w:numFmt w:val="decimalEnclosedCircleChinese"/>
      <w:suff w:val="nothing"/>
      <w:lvlText w:val="%1　"/>
      <w:lvlJc w:val="left"/>
      <w:pPr>
        <w:ind w:left="0" w:firstLine="400"/>
      </w:pPr>
      <w:rPr>
        <w:rFonts w:hint="eastAsia"/>
      </w:rPr>
    </w:lvl>
  </w:abstractNum>
  <w:abstractNum w:abstractNumId="12">
    <w:nsid w:val="FCC47353"/>
    <w:multiLevelType w:val="singleLevel"/>
    <w:tmpl w:val="FCC47353"/>
    <w:lvl w:ilvl="0" w:tentative="0">
      <w:start w:val="1"/>
      <w:numFmt w:val="decimal"/>
      <w:lvlText w:val="(%1)"/>
      <w:lvlJc w:val="left"/>
      <w:pPr>
        <w:ind w:left="425" w:hanging="425"/>
      </w:pPr>
      <w:rPr>
        <w:rFonts w:hint="default"/>
      </w:rPr>
    </w:lvl>
  </w:abstractNum>
  <w:abstractNum w:abstractNumId="13">
    <w:nsid w:val="FCE1995B"/>
    <w:multiLevelType w:val="singleLevel"/>
    <w:tmpl w:val="FCE1995B"/>
    <w:lvl w:ilvl="0" w:tentative="0">
      <w:start w:val="1"/>
      <w:numFmt w:val="decimalEnclosedCircleChinese"/>
      <w:suff w:val="nothing"/>
      <w:lvlText w:val="%1　"/>
      <w:lvlJc w:val="left"/>
      <w:pPr>
        <w:ind w:left="0" w:firstLine="400"/>
      </w:pPr>
      <w:rPr>
        <w:rFonts w:hint="eastAsia"/>
      </w:rPr>
    </w:lvl>
  </w:abstractNum>
  <w:abstractNum w:abstractNumId="14">
    <w:nsid w:val="0333AEED"/>
    <w:multiLevelType w:val="singleLevel"/>
    <w:tmpl w:val="0333AEED"/>
    <w:lvl w:ilvl="0" w:tentative="0">
      <w:start w:val="1"/>
      <w:numFmt w:val="decimal"/>
      <w:lvlText w:val="(%1)"/>
      <w:lvlJc w:val="left"/>
      <w:pPr>
        <w:ind w:left="425" w:hanging="425"/>
      </w:pPr>
      <w:rPr>
        <w:rFonts w:hint="default"/>
        <w:b w:val="0"/>
        <w:bCs w:val="0"/>
      </w:rPr>
    </w:lvl>
  </w:abstractNum>
  <w:abstractNum w:abstractNumId="15">
    <w:nsid w:val="05E82197"/>
    <w:multiLevelType w:val="singleLevel"/>
    <w:tmpl w:val="05E82197"/>
    <w:lvl w:ilvl="0" w:tentative="0">
      <w:start w:val="1"/>
      <w:numFmt w:val="decimal"/>
      <w:lvlText w:val="(%1)"/>
      <w:lvlJc w:val="left"/>
      <w:pPr>
        <w:ind w:left="425" w:hanging="425"/>
      </w:pPr>
      <w:rPr>
        <w:rFonts w:hint="default"/>
      </w:rPr>
    </w:lvl>
  </w:abstractNum>
  <w:abstractNum w:abstractNumId="16">
    <w:nsid w:val="1128004D"/>
    <w:multiLevelType w:val="singleLevel"/>
    <w:tmpl w:val="1128004D"/>
    <w:lvl w:ilvl="0" w:tentative="0">
      <w:start w:val="1"/>
      <w:numFmt w:val="decimal"/>
      <w:lvlText w:val="%1."/>
      <w:lvlJc w:val="left"/>
      <w:pPr>
        <w:ind w:left="425" w:hanging="425"/>
      </w:pPr>
      <w:rPr>
        <w:rFonts w:hint="default"/>
        <w:b/>
        <w:bCs/>
        <w:sz w:val="24"/>
        <w:szCs w:val="24"/>
      </w:rPr>
    </w:lvl>
  </w:abstractNum>
  <w:abstractNum w:abstractNumId="17">
    <w:nsid w:val="185DB9C5"/>
    <w:multiLevelType w:val="singleLevel"/>
    <w:tmpl w:val="185DB9C5"/>
    <w:lvl w:ilvl="0" w:tentative="0">
      <w:start w:val="1"/>
      <w:numFmt w:val="decimal"/>
      <w:lvlText w:val="(%1)"/>
      <w:lvlJc w:val="left"/>
      <w:pPr>
        <w:ind w:left="425" w:hanging="425"/>
      </w:pPr>
      <w:rPr>
        <w:rFonts w:hint="default"/>
      </w:rPr>
    </w:lvl>
  </w:abstractNum>
  <w:abstractNum w:abstractNumId="18">
    <w:nsid w:val="19CD16F2"/>
    <w:multiLevelType w:val="singleLevel"/>
    <w:tmpl w:val="19CD16F2"/>
    <w:lvl w:ilvl="0" w:tentative="0">
      <w:start w:val="1"/>
      <w:numFmt w:val="decimalEnclosedCircleChinese"/>
      <w:suff w:val="nothing"/>
      <w:lvlText w:val="%1　"/>
      <w:lvlJc w:val="left"/>
      <w:pPr>
        <w:ind w:left="0" w:firstLine="400"/>
      </w:pPr>
      <w:rPr>
        <w:rFonts w:hint="eastAsia"/>
      </w:rPr>
    </w:lvl>
  </w:abstractNum>
  <w:abstractNum w:abstractNumId="19">
    <w:nsid w:val="23A9A8CB"/>
    <w:multiLevelType w:val="singleLevel"/>
    <w:tmpl w:val="23A9A8CB"/>
    <w:lvl w:ilvl="0" w:tentative="0">
      <w:start w:val="1"/>
      <w:numFmt w:val="decimal"/>
      <w:lvlText w:val="(%1)"/>
      <w:lvlJc w:val="left"/>
      <w:pPr>
        <w:ind w:left="425" w:hanging="425"/>
      </w:pPr>
      <w:rPr>
        <w:rFonts w:hint="default"/>
        <w:b w:val="0"/>
        <w:bCs w:val="0"/>
      </w:rPr>
    </w:lvl>
  </w:abstractNum>
  <w:abstractNum w:abstractNumId="20">
    <w:nsid w:val="30682A89"/>
    <w:multiLevelType w:val="singleLevel"/>
    <w:tmpl w:val="30682A89"/>
    <w:lvl w:ilvl="0" w:tentative="0">
      <w:start w:val="1"/>
      <w:numFmt w:val="decimal"/>
      <w:lvlText w:val="(%1)"/>
      <w:lvlJc w:val="left"/>
      <w:pPr>
        <w:ind w:left="425" w:hanging="425"/>
      </w:pPr>
      <w:rPr>
        <w:rFonts w:hint="default"/>
      </w:rPr>
    </w:lvl>
  </w:abstractNum>
  <w:abstractNum w:abstractNumId="21">
    <w:nsid w:val="316A6A98"/>
    <w:multiLevelType w:val="singleLevel"/>
    <w:tmpl w:val="316A6A98"/>
    <w:lvl w:ilvl="0" w:tentative="0">
      <w:start w:val="1"/>
      <w:numFmt w:val="decimalEnclosedCircleChinese"/>
      <w:suff w:val="nothing"/>
      <w:lvlText w:val="%1　"/>
      <w:lvlJc w:val="left"/>
      <w:pPr>
        <w:ind w:left="0" w:firstLine="400"/>
      </w:pPr>
      <w:rPr>
        <w:rFonts w:hint="eastAsia"/>
      </w:rPr>
    </w:lvl>
  </w:abstractNum>
  <w:abstractNum w:abstractNumId="22">
    <w:nsid w:val="4075349F"/>
    <w:multiLevelType w:val="singleLevel"/>
    <w:tmpl w:val="4075349F"/>
    <w:lvl w:ilvl="0" w:tentative="0">
      <w:start w:val="1"/>
      <w:numFmt w:val="decimalEnclosedCircleChinese"/>
      <w:suff w:val="nothing"/>
      <w:lvlText w:val="%1　"/>
      <w:lvlJc w:val="left"/>
      <w:pPr>
        <w:ind w:left="0" w:firstLine="400"/>
      </w:pPr>
      <w:rPr>
        <w:rFonts w:hint="eastAsia"/>
      </w:rPr>
    </w:lvl>
  </w:abstractNum>
  <w:abstractNum w:abstractNumId="23">
    <w:nsid w:val="4D9DFD19"/>
    <w:multiLevelType w:val="singleLevel"/>
    <w:tmpl w:val="4D9DFD19"/>
    <w:lvl w:ilvl="0" w:tentative="0">
      <w:start w:val="1"/>
      <w:numFmt w:val="decimal"/>
      <w:lvlText w:val="%1."/>
      <w:lvlJc w:val="left"/>
      <w:pPr>
        <w:ind w:left="425" w:hanging="425"/>
      </w:pPr>
      <w:rPr>
        <w:rFonts w:hint="default"/>
        <w:b/>
        <w:bCs/>
        <w:sz w:val="24"/>
        <w:szCs w:val="24"/>
      </w:rPr>
    </w:lvl>
  </w:abstractNum>
  <w:abstractNum w:abstractNumId="24">
    <w:nsid w:val="4EB942E5"/>
    <w:multiLevelType w:val="singleLevel"/>
    <w:tmpl w:val="4EB942E5"/>
    <w:lvl w:ilvl="0" w:tentative="0">
      <w:start w:val="1"/>
      <w:numFmt w:val="decimalEnclosedCircleChinese"/>
      <w:suff w:val="nothing"/>
      <w:lvlText w:val="%1　"/>
      <w:lvlJc w:val="left"/>
      <w:pPr>
        <w:ind w:left="0" w:firstLine="400"/>
      </w:pPr>
      <w:rPr>
        <w:rFonts w:hint="eastAsia"/>
      </w:rPr>
    </w:lvl>
  </w:abstractNum>
  <w:abstractNum w:abstractNumId="25">
    <w:nsid w:val="5915E14E"/>
    <w:multiLevelType w:val="singleLevel"/>
    <w:tmpl w:val="5915E14E"/>
    <w:lvl w:ilvl="0" w:tentative="0">
      <w:start w:val="1"/>
      <w:numFmt w:val="decimal"/>
      <w:lvlText w:val="(%1)"/>
      <w:lvlJc w:val="left"/>
      <w:pPr>
        <w:ind w:left="425" w:hanging="425"/>
      </w:pPr>
      <w:rPr>
        <w:rFonts w:hint="default"/>
      </w:rPr>
    </w:lvl>
  </w:abstractNum>
  <w:abstractNum w:abstractNumId="26">
    <w:nsid w:val="6EB74ACB"/>
    <w:multiLevelType w:val="singleLevel"/>
    <w:tmpl w:val="6EB74ACB"/>
    <w:lvl w:ilvl="0" w:tentative="0">
      <w:start w:val="1"/>
      <w:numFmt w:val="decimal"/>
      <w:lvlText w:val="(%1)"/>
      <w:lvlJc w:val="left"/>
      <w:pPr>
        <w:ind w:left="425" w:hanging="425"/>
      </w:pPr>
      <w:rPr>
        <w:rFonts w:hint="default"/>
      </w:rPr>
    </w:lvl>
  </w:abstractNum>
  <w:abstractNum w:abstractNumId="27">
    <w:nsid w:val="78574EBA"/>
    <w:multiLevelType w:val="singleLevel"/>
    <w:tmpl w:val="78574EBA"/>
    <w:lvl w:ilvl="0" w:tentative="0">
      <w:start w:val="1"/>
      <w:numFmt w:val="decimalEnclosedCircleChinese"/>
      <w:suff w:val="nothing"/>
      <w:lvlText w:val="%1　"/>
      <w:lvlJc w:val="left"/>
      <w:pPr>
        <w:ind w:left="0" w:firstLine="400"/>
      </w:pPr>
      <w:rPr>
        <w:rFonts w:hint="eastAsia"/>
      </w:rPr>
    </w:lvl>
  </w:abstractNum>
  <w:abstractNum w:abstractNumId="28">
    <w:nsid w:val="7D75D290"/>
    <w:multiLevelType w:val="singleLevel"/>
    <w:tmpl w:val="7D75D290"/>
    <w:lvl w:ilvl="0" w:tentative="0">
      <w:start w:val="1"/>
      <w:numFmt w:val="decimal"/>
      <w:suff w:val="nothing"/>
      <w:lvlText w:val="%1．"/>
      <w:lvlJc w:val="left"/>
      <w:pPr>
        <w:ind w:left="0" w:firstLine="400"/>
      </w:pPr>
      <w:rPr>
        <w:rFonts w:hint="default"/>
      </w:rPr>
    </w:lvl>
  </w:abstractNum>
  <w:num w:numId="1">
    <w:abstractNumId w:val="7"/>
  </w:num>
  <w:num w:numId="2">
    <w:abstractNumId w:val="28"/>
  </w:num>
  <w:num w:numId="3">
    <w:abstractNumId w:val="10"/>
  </w:num>
  <w:num w:numId="4">
    <w:abstractNumId w:val="4"/>
  </w:num>
  <w:num w:numId="5">
    <w:abstractNumId w:val="25"/>
  </w:num>
  <w:num w:numId="6">
    <w:abstractNumId w:val="21"/>
  </w:num>
  <w:num w:numId="7">
    <w:abstractNumId w:val="27"/>
  </w:num>
  <w:num w:numId="8">
    <w:abstractNumId w:val="24"/>
  </w:num>
  <w:num w:numId="9">
    <w:abstractNumId w:val="22"/>
  </w:num>
  <w:num w:numId="10">
    <w:abstractNumId w:val="9"/>
  </w:num>
  <w:num w:numId="11">
    <w:abstractNumId w:val="2"/>
  </w:num>
  <w:num w:numId="12">
    <w:abstractNumId w:val="6"/>
  </w:num>
  <w:num w:numId="13">
    <w:abstractNumId w:val="18"/>
  </w:num>
  <w:num w:numId="14">
    <w:abstractNumId w:val="11"/>
  </w:num>
  <w:num w:numId="15">
    <w:abstractNumId w:val="5"/>
  </w:num>
  <w:num w:numId="16">
    <w:abstractNumId w:val="16"/>
  </w:num>
  <w:num w:numId="17">
    <w:abstractNumId w:val="19"/>
  </w:num>
  <w:num w:numId="18">
    <w:abstractNumId w:val="12"/>
  </w:num>
  <w:num w:numId="19">
    <w:abstractNumId w:val="8"/>
  </w:num>
  <w:num w:numId="20">
    <w:abstractNumId w:val="1"/>
  </w:num>
  <w:num w:numId="21">
    <w:abstractNumId w:val="23"/>
  </w:num>
  <w:num w:numId="22">
    <w:abstractNumId w:val="26"/>
  </w:num>
  <w:num w:numId="23">
    <w:abstractNumId w:val="15"/>
  </w:num>
  <w:num w:numId="24">
    <w:abstractNumId w:val="13"/>
  </w:num>
  <w:num w:numId="25">
    <w:abstractNumId w:val="3"/>
  </w:num>
  <w:num w:numId="26">
    <w:abstractNumId w:val="0"/>
  </w:num>
  <w:num w:numId="27">
    <w:abstractNumId w:val="14"/>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jAzNTJhZTNkZTkwMmE2NjkyMWRmZGUyNmZjNGMifQ=="/>
  </w:docVars>
  <w:rsids>
    <w:rsidRoot w:val="173B7FE0"/>
    <w:rsid w:val="0D342947"/>
    <w:rsid w:val="114E6BB0"/>
    <w:rsid w:val="153A6341"/>
    <w:rsid w:val="173B7FE0"/>
    <w:rsid w:val="1973608D"/>
    <w:rsid w:val="1E782553"/>
    <w:rsid w:val="27765CCC"/>
    <w:rsid w:val="28B25625"/>
    <w:rsid w:val="392E15C7"/>
    <w:rsid w:val="663F679F"/>
    <w:rsid w:val="76EA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spacing w:line="360" w:lineRule="auto"/>
      <w:ind w:left="181" w:firstLine="420"/>
    </w:pPr>
    <w:rPr>
      <w:rFonts w:eastAsia="宋体"/>
      <w:sz w:val="24"/>
    </w:rPr>
  </w:style>
  <w:style w:type="paragraph" w:styleId="3">
    <w:name w:val="Body Text"/>
    <w:basedOn w:val="1"/>
    <w:next w:val="1"/>
    <w:autoRedefine/>
    <w:qFormat/>
    <w:uiPriority w:val="0"/>
    <w:pPr>
      <w:spacing w:after="120"/>
    </w:pPr>
  </w:style>
  <w:style w:type="paragraph" w:styleId="4">
    <w:name w:val="toc 5"/>
    <w:basedOn w:val="1"/>
    <w:next w:val="1"/>
    <w:autoRedefine/>
    <w:qFormat/>
    <w:uiPriority w:val="39"/>
    <w:pPr>
      <w:ind w:left="1680" w:leftChars="8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标题1"/>
    <w:basedOn w:val="1"/>
    <w:autoRedefine/>
    <w:qFormat/>
    <w:uiPriority w:val="0"/>
    <w:pPr>
      <w:spacing w:line="360" w:lineRule="auto"/>
      <w:jc w:val="center"/>
    </w:pPr>
    <w:rPr>
      <w:rFonts w:ascii="黑体" w:eastAsia="黑体"/>
      <w:b/>
      <w:sz w:val="44"/>
    </w:rPr>
  </w:style>
  <w:style w:type="paragraph" w:styleId="13">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829</Words>
  <Characters>896</Characters>
  <Lines>0</Lines>
  <Paragraphs>0</Paragraphs>
  <TotalTime>2</TotalTime>
  <ScaleCrop>false</ScaleCrop>
  <LinksUpToDate>false</LinksUpToDate>
  <CharactersWithSpaces>896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2024-04-16T08:47:00Z</dcterms:created>
  <dc:creator>☁Wennnn</dc:creator>
  <cp:lastModifiedBy>☁Wennnn</cp:lastModifiedBy>
  <dcterms:modified xsi:type="dcterms:W3CDTF">2024-12-13T09:20:06Z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98E6231E3CD74621BC1238C010DD984D_13</vt:lpwstr>
  </property>
</Properties>
</file>