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0F" w:rsidRDefault="007A0DAC" w:rsidP="005E352A">
      <w:r>
        <w:pict>
          <v:rect id="_x0000_s1026" style="position:absolute;margin-left:330.15pt;margin-top:-45pt;width:126pt;height:39pt;z-index:251660288" o:gfxdata="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an&#10;VajWAAAACwEAAA8AAAAAAAAAAQAgAAAAIgAAAGRycy9kb3ducmV2LnhtbFBLAQIUABQAAAAIAIdO&#10;4kDVYvaQswEAAGoDAAAOAAAAAAAAAAEAIAAAACUBAABkcnMvZTJvRG9jLnhtbFBLBQYAAAAABgAG&#10;AFkBAABKBQAAAAA=&#10;" o:allowincell="f" stroked="f">
            <v:textbox style="mso-next-textbox:#_x0000_s1026">
              <w:txbxContent>
                <w:p w:rsidR="00736541" w:rsidRDefault="00736541" w:rsidP="005E352A"/>
              </w:txbxContent>
            </v:textbox>
            <w10:wrap type="topAndBottom"/>
          </v:rect>
        </w:pict>
      </w:r>
      <w:r>
        <w:pict>
          <v:rect id="_x0000_s1027" style="position:absolute;margin-left:297pt;margin-top:0;width:126pt;height:31.2pt;z-index:251659264" o:gfxdata="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kNWbm1gAAAAcBAAAPAAAAAAAAAAEAIAAAACIAAABkcnMvZG93bnJldi54bWxQSwECFAAUAAAA&#10;CACHTuJAdnhDyrcBAABqAwAADgAAAAAAAAABACAAAAAlAQAAZHJzL2Uyb0RvYy54bWxQSwUGAAAA&#10;AAYABgBZAQAATgUAAAAA&#10;" stroked="f">
            <v:textbox style="mso-next-textbox:#_x0000_s1027">
              <w:txbxContent>
                <w:p w:rsidR="00736541" w:rsidRDefault="00736541" w:rsidP="005E352A"/>
              </w:txbxContent>
            </v:textbox>
            <w10:wrap type="topAndBottom"/>
          </v:rect>
        </w:pict>
      </w:r>
    </w:p>
    <w:p w:rsidR="008A690F" w:rsidRDefault="008A690F" w:rsidP="005E352A"/>
    <w:p w:rsidR="008A690F" w:rsidRPr="005E352A" w:rsidRDefault="00EA276D" w:rsidP="003A76BF">
      <w:pPr>
        <w:ind w:firstLineChars="200" w:firstLine="964"/>
      </w:pPr>
      <w:r w:rsidRPr="005E352A">
        <w:rPr>
          <w:rFonts w:hint="eastAsia"/>
        </w:rPr>
        <w:t>中山市人民医院南朗分院电脑耗材</w:t>
      </w:r>
      <w:r w:rsidR="00541C2E" w:rsidRPr="005E352A">
        <w:rPr>
          <w:rFonts w:hint="eastAsia"/>
        </w:rPr>
        <w:t>采购项目</w:t>
      </w:r>
    </w:p>
    <w:p w:rsidR="008A690F" w:rsidRDefault="008A690F" w:rsidP="005E352A"/>
    <w:p w:rsidR="008A690F" w:rsidRDefault="00541C2E" w:rsidP="005E352A">
      <w:pPr>
        <w:jc w:val="center"/>
      </w:pPr>
      <w:r>
        <w:rPr>
          <w:rFonts w:hint="eastAsia"/>
        </w:rPr>
        <w:t>市场调研资料</w:t>
      </w:r>
    </w:p>
    <w:p w:rsidR="008A690F" w:rsidRDefault="008A690F" w:rsidP="005E352A"/>
    <w:p w:rsidR="008A690F" w:rsidRDefault="008A690F" w:rsidP="005E352A"/>
    <w:p w:rsidR="008A690F" w:rsidRDefault="008A690F" w:rsidP="005E352A"/>
    <w:p w:rsidR="008A690F" w:rsidRDefault="00541C2E" w:rsidP="005E352A">
      <w:r>
        <w:rPr>
          <w:rFonts w:hint="eastAsia"/>
        </w:rPr>
        <w:t>报名公司：</w:t>
      </w:r>
    </w:p>
    <w:p w:rsidR="008A690F" w:rsidRDefault="00541C2E" w:rsidP="005E352A">
      <w:r>
        <w:rPr>
          <w:rFonts w:hint="eastAsia"/>
        </w:rPr>
        <w:t>联系人：</w:t>
      </w:r>
    </w:p>
    <w:p w:rsidR="008A690F" w:rsidRDefault="00541C2E" w:rsidP="005E352A">
      <w:r>
        <w:rPr>
          <w:rFonts w:hint="eastAsia"/>
        </w:rPr>
        <w:t>联系方式：</w:t>
      </w:r>
    </w:p>
    <w:p w:rsidR="008A690F" w:rsidRDefault="00541C2E" w:rsidP="005E352A">
      <w:r>
        <w:rPr>
          <w:rFonts w:hint="eastAsia"/>
        </w:rPr>
        <w:t>电子邮箱：</w:t>
      </w:r>
    </w:p>
    <w:p w:rsidR="008A690F" w:rsidRDefault="00541C2E" w:rsidP="005E352A">
      <w:pPr>
        <w:rPr>
          <w:sz w:val="32"/>
          <w:szCs w:val="32"/>
        </w:rPr>
      </w:pPr>
      <w:r>
        <w:rPr>
          <w:rFonts w:hint="eastAsia"/>
        </w:rPr>
        <w:t>日期</w:t>
      </w:r>
      <w:r>
        <w:t>：</w:t>
      </w:r>
    </w:p>
    <w:p w:rsidR="008A690F" w:rsidRPr="003A76BF" w:rsidRDefault="00541C2E" w:rsidP="005E352A">
      <w:pPr>
        <w:rPr>
          <w:sz w:val="32"/>
          <w:szCs w:val="32"/>
        </w:rPr>
      </w:pPr>
      <w:r>
        <w:rPr>
          <w:rFonts w:hint="eastAsia"/>
        </w:rPr>
        <w:br w:type="page"/>
      </w:r>
      <w:r w:rsidR="00EA276D" w:rsidRPr="003A76BF">
        <w:rPr>
          <w:rFonts w:hint="eastAsia"/>
          <w:sz w:val="32"/>
          <w:szCs w:val="32"/>
        </w:rPr>
        <w:lastRenderedPageBreak/>
        <w:t>电脑耗材</w:t>
      </w:r>
      <w:r w:rsidRPr="003A76BF">
        <w:rPr>
          <w:rFonts w:hint="eastAsia"/>
          <w:sz w:val="32"/>
          <w:szCs w:val="32"/>
        </w:rPr>
        <w:t>报价表</w:t>
      </w:r>
    </w:p>
    <w:p w:rsidR="005116BE" w:rsidRPr="003A76BF" w:rsidRDefault="005116BE" w:rsidP="003A76BF">
      <w:pPr>
        <w:pStyle w:val="a0"/>
        <w:ind w:firstLine="0"/>
        <w:rPr>
          <w:b w:val="0"/>
          <w:sz w:val="15"/>
          <w:szCs w:val="15"/>
        </w:rPr>
      </w:pPr>
    </w:p>
    <w:tbl>
      <w:tblPr>
        <w:tblW w:w="10054" w:type="dxa"/>
        <w:tblInd w:w="97" w:type="dxa"/>
        <w:tblLook w:val="04A0"/>
      </w:tblPr>
      <w:tblGrid>
        <w:gridCol w:w="486"/>
        <w:gridCol w:w="877"/>
        <w:gridCol w:w="1116"/>
        <w:gridCol w:w="1552"/>
        <w:gridCol w:w="4522"/>
        <w:gridCol w:w="1507"/>
        <w:gridCol w:w="396"/>
      </w:tblGrid>
      <w:tr w:rsidR="003A76BF" w:rsidRPr="003A76BF" w:rsidTr="003A76BF">
        <w:trPr>
          <w:trHeight w:val="840"/>
        </w:trPr>
        <w:tc>
          <w:tcPr>
            <w:tcW w:w="10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sz w:val="18"/>
                <w:szCs w:val="18"/>
              </w:rPr>
              <w:t>产品清单目录</w:t>
            </w:r>
          </w:p>
        </w:tc>
      </w:tr>
      <w:tr w:rsidR="003A76BF" w:rsidRPr="003A76BF" w:rsidTr="003A76BF">
        <w:trPr>
          <w:trHeight w:val="642"/>
        </w:trPr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序号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机器品牌/型号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耗材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780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机器品牌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机器型号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耗材名称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耗材型号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参考品牌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价格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1112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 2612A 精品粉（100G）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天威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60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1112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硒鼓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 Q2612A/FX-9/FX-10/CRG303 硒鼓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CP-2025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 1215/1415/CF400 化学粉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天威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54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CP-2025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硒鼓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 CC530A/CF380A/CE410A 黑色 硒鼓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HP108a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三星 4521/4200 （80G）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天威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HP108a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硒鼓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 110A（W1110A） 不带芯片 硒鼓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M202dw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 388A 加黑粉（70G）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M202dw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硒鼓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 CC388A 硒鼓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M202N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 388A 加黑粉（70G）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天威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M202N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硒鼓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 CC388A 硒鼓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天威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45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M203DW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 CF218A 原装鼓专用粉（磁辊版） （50G）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天威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6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M203DW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鼓架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 CF232A/CRG051 鼓架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M203DW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粉盒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 CF230A/CRG051 粉盒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M233dw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 CF277A 专用粉（120G）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天威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M233dw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硒鼓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 137A（W1370A） 带新芯片/不显数据 硒鼓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N1136MFP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 388A 加黑粉（70G）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天威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N1136MFP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硒鼓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 CC388A 硒鼓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P1005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 388A 加黑粉（70G）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天威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P1005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硒鼓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 CB435A/CRG912/CE285A/CRG925 硒鼓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P1007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 388A 加黑粉（70G）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天威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P1007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硒鼓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 CC388A 硒鼓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P1020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 2612A 精品粉（100G）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天威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P1020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硒鼓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 Q2612A/FX-9/FX-10/CRG303 硒鼓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P1106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 388A 加黑粉（70G）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天威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P1106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硒鼓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 CC388A 硒鼓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P1108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 388A 加黑粉（70G）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力量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P1108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硒鼓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 CC388A 硒鼓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P1606DN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 388A 加黑粉（70G）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力量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1003A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硒鼓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W1160A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1020NS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闪充粉盒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108A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原装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31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HP1000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墨盒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802黑色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原装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32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HP1000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墨盒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802彩色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原装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P1606DN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硒鼓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 CE278A/CRG328/CRG326 硒鼓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爱普生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L313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墨盒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EPSON 672专用墨水 (70ML)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代用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M6535NW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兄弟通用粉（80G）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力量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36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M6535NW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硒鼓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 PD-666 1.6硒鼓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37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M6700DW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兄弟通用粉（80G）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力量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38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M6700DW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鼓架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 DO-400 鼓架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39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M6700DW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粉盒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>奔图 TO-400 1.5粉盒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M7100DN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兄弟通用粉（80G）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力量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41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M7100DN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鼓架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 DO-400 鼓架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42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M7100DN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粉盒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 TO-400 1.5粉盒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43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P2206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兄弟通用粉（80G）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44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P2206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硒鼓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 PD-213E 1.6硒鼓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45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P2500NW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兄弟通用粉（80G）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46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P2500NW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硒鼓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 PD-201 1.6硒鼓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47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P2505N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兄弟通用粉（80G）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力量/LG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48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P2506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兄弟通用粉（80G）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力量/LG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49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P2506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硒鼓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 PD-206 1.6硒鼓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P2509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兄弟通用粉（80G）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力量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51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P3010dW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兄弟通用粉（80G）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力量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lastRenderedPageBreak/>
              <w:t>52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P3010dW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鼓架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 DO-400 鼓架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53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P3010dW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粉盒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 TO-400 1.5粉盒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54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PM6505N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兄弟通用粉（80G）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力量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55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p2509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硒鼓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PD219硒鼓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56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P3010dW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硒鼓芯片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奔图通用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原装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57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佳能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6230DN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加黑粉（70G）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力量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58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佳能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6230DN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硒鼓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CRG328/CRG326 硒鼓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59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佳能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G1810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墨盒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Dayuan 佳能 890 黑色 专用墨水(135ML) 、彩色墨水(70ML)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代用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60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佳能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IP2880S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墨盒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原装845黑色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原装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61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佳能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TP2880S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墨盒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原装846彩色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原装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62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佳能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G1810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墨水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原装黑色135ML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原装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63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佳能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G1810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墨水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原装彩色70ML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原装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佳能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P2780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墨盒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佳能 PG-815 BK/佳能 CL-816 3C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65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佳能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佳能P2780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墨盒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佳能 PG-815 BK/佳能 CL-816 3C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66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联想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2400L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兄弟通用粉（80G）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力量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67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联想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2400L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鼓架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 DR2250/LD2441/LD2641/TNP-30/OD-2400 鼓架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68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联想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2400L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粉盒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 TN2225/TN2215/LT2441/LT2641/TNP-30/2400S 粉盒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69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联想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LJ2400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兄弟通用粉（80G）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力量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联想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LJ2400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鼓架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 DR2250/LD2441/LD2641/TNP-30/OD-2400 鼓架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71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联想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LJ2400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粉盒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 TN2225/TN2215/LT2441/LT2641/TNP-30/2400S 粉盒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72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施乐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P288dw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兄弟通用粉（80G）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力量/LG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73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施乐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P288dw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鼓架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施乐 P248 鼓架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74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施乐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P288dw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粉盒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施乐 P248 粉盒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75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施乐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P378dw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 3435 专用粉（升级版）（80G）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力量/LG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76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施乐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P378dw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鼓架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施乐 P378d 鼓架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522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77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施乐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P378dw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粉盒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施乐 P378d 粉盒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522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78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施乐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P288dw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鼓芯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施乐288鼓芯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79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2260D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兄弟通用粉（80G）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</w:t>
            </w: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lastRenderedPageBreak/>
              <w:t>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lastRenderedPageBreak/>
              <w:t xml:space="preserve">　</w:t>
            </w:r>
          </w:p>
        </w:tc>
      </w:tr>
      <w:tr w:rsidR="003A76BF" w:rsidRPr="003A76BF" w:rsidTr="003A76BF">
        <w:trPr>
          <w:trHeight w:val="522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lastRenderedPageBreak/>
              <w:t>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2260D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鼓架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 DR2350/LD2451/LD3000/3003/P228/IUP27 鼓架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522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81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2260D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粉盒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 TN2325/P228/LT2451/LT3000/3003/TNP66 粉盒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522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82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2260D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鼓芯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兄弟2350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力量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83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7080D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兄弟通用粉（80G）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力量/LG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522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84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7080D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鼓架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 DR2350/LD2451/LD3000/3003/P228/IUP27 鼓架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522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85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7080D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粉盒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 TN2325/P228/LT2451/LT3000/3003/TNP66 粉盒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力量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86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7180DN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兄弟通用粉（80G）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力量/LG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87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7180DN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鼓架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 DR2350/LD2451/LD3000/3003/P228/IUP27 鼓架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88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7180DN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粉盒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 TN2325/P228/LT2451/LT3000/3003/TNP66 粉盒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89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Dcp-7180dn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兄弟通用粉（80G）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力量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Dcp-7180dn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鼓架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 DR2350/LD2451/LD3000/3003/P228/IUP27 鼓架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91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Dcp-7180dn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粉盒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 TN2325/P228/LT2451/LT3000/3003/TNP66 粉盒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力量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92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DCP-7190dw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兄弟通用粉（80G）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力量/LG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93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DCP-7190dw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鼓架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 DR2450 鼓架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94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DCP-7190dw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粉盒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 TN2425 粉盒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95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HL-2240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兄弟通用粉（80G）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799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96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HL-2240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鼓架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 DR2250/LD2441/LD2641/TNP-30/OD-2400 鼓架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97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HL-2240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粉盒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 TN2225/TN2215/LT2441/LT2641/TNP-30/2400S 粉盒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98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HL-2260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兄弟通用粉（80G）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力量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45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99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HL-2260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鼓架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 DR2350/LD2451/LD3000/3003/P228/IUP27 鼓架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HL-2260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粉盒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 TN2325/P228/LT2451/LT3000/3003/TNP66 粉盒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HL-B2050DN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兄弟通用粉（80G） 碳粉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力量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HL-B2050DN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鼓架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 DRB020 鼓架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HL-B2050DN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粉盒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 TNB020 粉筒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力量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震旦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AD240PN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硒鼓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震旦 AD-240 硒鼓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90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lastRenderedPageBreak/>
              <w:t>105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 P1007 1008 M1136 1213 1216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硒鼓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及至  JZ-CC388AX 硒鼓 黑色 兰亭系列 适用机型 HP P1007 1008 M1136 1213 1216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E-代/力量/Ai艾佳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27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3004dn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硒鼓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146A(带芯片大容量)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E代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27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三星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M2029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硒鼓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M2029/D122S（大容量）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Ai艾佳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27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富士通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M33331A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色带架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DPK3600E/3800E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OL高宝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45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tsc条码机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 ttp244 pro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碳带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110*300足米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天威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碳粉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天威 Q2612A 加黑碳粉 100g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天威 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得实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AR-300k+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色带架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DSACOM 80D-3/DS-2600II/DS300 BK架 (10M）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大正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得实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DS-2600II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色带架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DSACOM 80D-3/DS-2600II/DS300 BK架 (10M）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大正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爱普生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LQ-680k111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色带架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EPSON LQ690/680K2 B架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耐力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得实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证件机色带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YMCKO (27016010) 得实  证件机色带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得实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得实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证件卡白卡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得实定制证件卡白卡+单面印刷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得实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>身份证读卡器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>华视CVR-100UC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117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>空白卡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>nfc身份器读卡器白卡（带复制功能）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118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普联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5口交换机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TP-LINTL-SF1005+ 5口百兆交换机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普联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119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普联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8口交换机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TP-LINTL-SG1008M 8口千兆交换机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普联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普联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5口交换机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TP-LINTL-SF1005+ 5口千兆交换机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普联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121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普联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USB无线网卡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TP-LINUSB无线网卡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普联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122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普联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光纤收发器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TP-LIN千兆单模单纤光纤收发器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普联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普联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8口千兆交换机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TP-LINK（普联）TL-SG1008+ 8口千兆交换机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普联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124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普联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交换机16口千兆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普联TP-Link交换机16口千兆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普联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45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国产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千兆网卡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USB 3.0转R145千兆网卡 胶壳款 芯片: AX88179A 黑色带线0.2米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国产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126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USB接口网卡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 千兆USB接口网卡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127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水星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路由器 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路由器 水星AX3000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水星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128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水星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路由器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水星X156G 路由器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水星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斑马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电源适配器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斑马GK888cn电源适配器20v4.5a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斑马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国产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 网络打印机共享器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创乐讯 U101 网络打印机共享器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国产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131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得力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激光笔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得力 绿光激光笔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得力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132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得胜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扩音器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得胜（TAKSTAR）DA-237 窗口扩音器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得胜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国产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电脑电源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电脑主机电源400W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国产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国产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电脑电源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小机箱电源 PA-1181-7 350W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国产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长城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电脑电源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长城电源350w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长城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136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联想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电脑电源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联想启天B4550-N019电源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联想 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137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电源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电脑电源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航嘉550W(额定500)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航嘉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138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国产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热敏纸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高温热敏纸 80*50MM  13*19管芯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国产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139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国产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热敏纸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热敏不干胶标签纸 50*30-1000张 边二跳五、三防热敏</w:t>
            </w: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lastRenderedPageBreak/>
              <w:t>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lastRenderedPageBreak/>
              <w:t>国产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45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lastRenderedPageBreak/>
              <w:t>140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国产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热敏纸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热敏不干胶标签纸 50*31cm 1000张 边二跳五、三防热敏纸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国产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141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照片纸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照片纸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 A-6100张/23克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国产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142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公牛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 排插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公牛 N-211 排插4位总控3米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公牛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45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143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公牛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PDU机柜3米插座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公牛GNE-108DT 16A带防雷 8位控 PDU机柜3米插座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公牛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144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宏天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 光纤跳线 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宏天 SC-LC 光纤跳线 单模单芯、3米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宏天 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145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宏天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光纤跳线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宏天 SC-LC 光纤跳线多模单芯、 3米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宏天 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146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光纤跳线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光纤跳线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光纤跳线FC-LC 多模光纤跳线 3米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宏天 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147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光纤跳线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光纤跳线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SC-FC  多模光纤跳线、3米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宏天 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148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光纤跳线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光纤跳线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LC-ST  多模光纤跳线、3米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宏天 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149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华为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光纤模块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华为 单模光纤模块、万兆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华为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华为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光纤模块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华为 多模光纤模块、万兆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华为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151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netLINK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光纤收发器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NETLIN千兆多模光纤收发器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netLINK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152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金士顿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内存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F23E4E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金士顿 </w:t>
            </w:r>
            <w:r w:rsidR="00F23E4E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16</w:t>
            </w: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GB DDR</w:t>
            </w:r>
            <w:r w:rsidR="00F23E4E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4</w:t>
            </w: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 </w:t>
            </w:r>
            <w:r w:rsidR="00F23E4E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3200</w:t>
            </w: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 台式机内存条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金士顿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153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金士顿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U盘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金士顿 256G U盘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金士顿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154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金士顿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内存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金士顿 KINGSTON DDR3 1600 台式机内存  8GB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金士顿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45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155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金士顿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内存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金士顿 KINGSTON DDR4 2666 8GB 台式机内存条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金士顿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45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156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金士顿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U盘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金士顿 KINGSTON DTX U盘 64GB USB3.2 Gen 1 轻巧便携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金士顿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157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金士顿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SD卡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>金士顿SD卡（128G）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金士顿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27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158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金士顿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U盘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金士顿U盘 32G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金士顿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27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159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金士顿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笔记本内存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16G/3200/DDR4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金士顿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160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金士顿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内存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F23E4E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金士顿内存条 </w:t>
            </w:r>
            <w:r w:rsidR="00F23E4E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32</w:t>
            </w: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G DDR</w:t>
            </w:r>
            <w:r w:rsidR="00F23E4E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4/ 3200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金士顿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161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精臣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标签打印机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精臣 D110 无线蓝牙便携式智能标签打印机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精臣 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162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精臣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标签纸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精臣 D110电缆标签纸打印纸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精臣 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163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国产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网络打印机共享器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蓝阔 N110  网络打印机共享器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国产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雷柏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有线鼠标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雷柏 N1600 有线鼠标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雷柏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165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雷柏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键盘鼠标套装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雷柏 X120PRO 键盘鼠标套装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雷柏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166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雷柏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无线鼠标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雷柏无线鼠标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雷柏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167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罗技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有线鼠标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罗技 LOGITECH M90 有线鼠标 黑色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罗技 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168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VGA转DVI转接头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 30839 VGA转DVI转接头 (24+1)母转换器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169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高速读卡器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 40751 USB3.0高速读卡器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扩展坞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 50985 USB3.0分线器扩展坞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171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 网络打印机共享器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 CM428 网络打印机共享器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45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lastRenderedPageBreak/>
              <w:t>172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USB分线器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 UGREEN 20841 USB分线器 Type-C3.0铝壳款0.2米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173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USB延长线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 US103 1.5米USB延长线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174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打印数据线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绿联10372 2米激光打印数据线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175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打印数据线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绿联3米打印机线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176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国产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打印线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USB打印线（5米）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国产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177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国产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USB延长线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USB延长线(3米）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国产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178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高清线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 10167 5米 高清线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179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国产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 HDMI 高清线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精川旗25米4HDMI 高清线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国产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45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国产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视频线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S端子视频线4针S-Video彩超B超医疗工作站连接到电脑采集卡信号线。长度：3米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国产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181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秋叶原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音频线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秋叶原1.8米音频线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秋叶原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182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国产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音频线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音频线2米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国产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183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激光笔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绿联LP386激光笔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绿联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184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迈拓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USB切换器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迈拓  二口USB切换器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迈拓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185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迈拓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 VGA转AV转换器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迈拓维矩 VGA转AV转换器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迈拓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186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宏正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切换器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宏正 KVM切换器2口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宏正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187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山泽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HDMI转换器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山泽 VH2018 VGA转HDMI转换器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山泽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188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迈拓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切换器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MT-460KL四口手动USB切换器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迈拓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189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普录克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水晶头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普录克网络水晶头 超五类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普录克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普录克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网线超五类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普禄克 0.45 545W 300米/箱 网线超五类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普录克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191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七彩虹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电脑主板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七彩虹 Colorful H610M 台式机电脑主板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七彩虹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192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联想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主机开关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联想启天M4330电脑主机开关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联想 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193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天球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电脑主板电池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天球 电脑主板电池 5粒/排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天球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194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国产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网络直通头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网络直通头（全铜线）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国产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195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三星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硬盘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三星硬盘500G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三星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196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西部数据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硬盘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西部数据 SN570  500G M.2蓝盘 固态硬盘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西部数据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45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197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西部数据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移动硬盘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西部数据 WD WDBUZG0010BB移动硬盘Elements 新元素系列2.5英寸 1TB USB3.0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西部数据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45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198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西部数据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硬盘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西部数据(WD ) WDS500G3BOA  Blue蓝盘系列SA510 SSD固态硬盘 2.5英寸SATA3.0串口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西部数据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27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199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西部数据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移动硬盘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西部数据WDBUZGO010BB1TB移动硬盘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西部数据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27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希捷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硬盘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希捷1TB/7200转速盘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希捷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希捷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移动硬盘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希捷1TB USB3.0 2.5英寸 移动硬盘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希捷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>希捷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>移动硬盘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>希捷2TB移动硬盘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>希捷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>希捷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>机械硬盘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>2TB机械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>西数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>刻录机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>移动刻录机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>外置DVD刻录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>威宝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东芝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移动硬盘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东芝A5 1T移动硬盘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东芝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lastRenderedPageBreak/>
              <w:t>206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定影器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 7180定影器  LJB858001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进纸器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 DCP-7180DN-MFC-7880DN 双面进纸器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定影器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兄弟2260定影器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定影器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兄弟7180定影器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兄弟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国产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型定影组件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奔图 3010机型定影组件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国产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cs="宋体" w:hint="eastAsia"/>
                <w:b w:val="0"/>
                <w:bCs w:val="0"/>
                <w:color w:val="000000"/>
                <w:sz w:val="18"/>
                <w:szCs w:val="18"/>
              </w:rPr>
              <w:t>HP1020NS打印机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cs="宋体" w:hint="eastAsia"/>
                <w:b w:val="0"/>
                <w:bCs w:val="0"/>
                <w:color w:val="000000"/>
                <w:sz w:val="18"/>
                <w:szCs w:val="18"/>
              </w:rPr>
              <w:t>HP1020NS定影组件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HP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佳能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cs="宋体" w:hint="eastAsia"/>
                <w:b w:val="0"/>
                <w:bCs w:val="0"/>
                <w:color w:val="000000"/>
                <w:sz w:val="18"/>
                <w:szCs w:val="18"/>
              </w:rPr>
              <w:t>佳能打印机6230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cs="宋体" w:hint="eastAsia"/>
                <w:b w:val="0"/>
                <w:bCs w:val="0"/>
                <w:color w:val="000000"/>
                <w:sz w:val="18"/>
                <w:szCs w:val="18"/>
              </w:rPr>
              <w:t>原装定影组件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佳能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得实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cs="宋体" w:hint="eastAsia"/>
                <w:b w:val="0"/>
                <w:bCs w:val="0"/>
                <w:color w:val="000000"/>
                <w:sz w:val="18"/>
                <w:szCs w:val="18"/>
              </w:rPr>
              <w:t>得实300K+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cs="宋体" w:hint="eastAsia"/>
                <w:b w:val="0"/>
                <w:bCs w:val="0"/>
                <w:color w:val="000000"/>
                <w:sz w:val="18"/>
                <w:szCs w:val="18"/>
              </w:rPr>
              <w:t>得实300K+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cs="宋体" w:hint="eastAsia"/>
                <w:b w:val="0"/>
                <w:bCs w:val="0"/>
                <w:color w:val="000000"/>
                <w:sz w:val="18"/>
                <w:szCs w:val="18"/>
              </w:rPr>
              <w:t>更原装打印头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得实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得实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cs="宋体" w:hint="eastAsia"/>
                <w:b w:val="0"/>
                <w:bCs w:val="0"/>
                <w:color w:val="000000"/>
                <w:sz w:val="18"/>
                <w:szCs w:val="18"/>
              </w:rPr>
              <w:t>得实2600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cs="宋体" w:hint="eastAsia"/>
                <w:b w:val="0"/>
                <w:bCs w:val="0"/>
                <w:color w:val="000000"/>
                <w:sz w:val="18"/>
                <w:szCs w:val="18"/>
              </w:rPr>
              <w:t>得实2600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cs="宋体" w:hint="eastAsia"/>
                <w:b w:val="0"/>
                <w:bCs w:val="0"/>
                <w:color w:val="000000"/>
                <w:sz w:val="18"/>
                <w:szCs w:val="18"/>
              </w:rPr>
              <w:t>更原装打印头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得实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云腾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三脚架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云腾690三脚架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云腾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啄木鸟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刻录盘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POSO DVD+R 16X 4.7GB 120MIN光盘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啄木鸟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217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>CD袋子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>CD袋子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>加厚/100个一包装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45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218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啄木鸟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刻录盘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啄木鸟 Zmn DVD+R 刻录盘  DL 8速 8.5G 单面双层 10片/桶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啄木鸟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219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>先科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>功放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>先科（SAST）SA-9019峰值功率200W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color w:val="000000"/>
                <w:sz w:val="18"/>
                <w:szCs w:val="18"/>
              </w:rPr>
              <w:t>先科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脚踏板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影像系统采图脚踏板：3米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  <w:tr w:rsidR="003A76BF" w:rsidRPr="003A76BF" w:rsidTr="003A76BF">
        <w:trPr>
          <w:trHeight w:val="36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221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国产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采图踏板 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采图踏板 适用TFS-201机型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BF" w:rsidRPr="003A76BF" w:rsidRDefault="003A76BF" w:rsidP="003A76BF">
            <w:pPr>
              <w:widowControl/>
              <w:jc w:val="center"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>国产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BF" w:rsidRPr="003A76BF" w:rsidRDefault="003A76BF" w:rsidP="003A76BF">
            <w:pPr>
              <w:widowControl/>
              <w:rPr>
                <w:rFonts w:ascii="新宋体" w:eastAsia="新宋体" w:hAnsi="新宋体" w:cs="宋体"/>
                <w:b w:val="0"/>
                <w:bCs w:val="0"/>
                <w:sz w:val="18"/>
                <w:szCs w:val="18"/>
              </w:rPr>
            </w:pPr>
            <w:r w:rsidRPr="003A76BF">
              <w:rPr>
                <w:rFonts w:ascii="新宋体" w:eastAsia="新宋体" w:hAnsi="新宋体" w:cs="宋体"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</w:tr>
    </w:tbl>
    <w:p w:rsidR="00821D58" w:rsidRPr="003A76BF" w:rsidRDefault="00821D58" w:rsidP="005E352A">
      <w:pPr>
        <w:rPr>
          <w:b w:val="0"/>
          <w:sz w:val="15"/>
          <w:szCs w:val="15"/>
        </w:rPr>
      </w:pPr>
    </w:p>
    <w:p w:rsidR="00821D58" w:rsidRPr="003A76BF" w:rsidRDefault="00821D58" w:rsidP="005E352A">
      <w:pPr>
        <w:pStyle w:val="a0"/>
        <w:rPr>
          <w:b w:val="0"/>
          <w:sz w:val="21"/>
          <w:szCs w:val="21"/>
        </w:rPr>
      </w:pPr>
    </w:p>
    <w:p w:rsidR="00821D58" w:rsidRPr="003A76BF" w:rsidRDefault="00821D58" w:rsidP="005E352A">
      <w:pPr>
        <w:rPr>
          <w:b w:val="0"/>
          <w:sz w:val="21"/>
          <w:szCs w:val="21"/>
        </w:rPr>
      </w:pPr>
    </w:p>
    <w:p w:rsidR="00821D58" w:rsidRDefault="00541C2E" w:rsidP="005E352A">
      <w:r>
        <w:rPr>
          <w:rFonts w:hint="eastAsia"/>
        </w:rPr>
        <w:t>公司签章：</w:t>
      </w:r>
    </w:p>
    <w:p w:rsidR="008A690F" w:rsidRDefault="00541C2E" w:rsidP="005E352A">
      <w:r>
        <w:rPr>
          <w:rFonts w:hint="eastAsia"/>
        </w:rPr>
        <w:t>日期：</w:t>
      </w:r>
    </w:p>
    <w:p w:rsidR="008A690F" w:rsidRDefault="008A690F" w:rsidP="005E352A">
      <w:bookmarkStart w:id="0" w:name="_GoBack"/>
      <w:bookmarkEnd w:id="0"/>
    </w:p>
    <w:sectPr w:rsidR="008A690F" w:rsidSect="003A76BF">
      <w:pgSz w:w="11906" w:h="16838"/>
      <w:pgMar w:top="1213" w:right="284" w:bottom="1213" w:left="284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097" w:rsidRDefault="00542097" w:rsidP="005E352A">
      <w:r>
        <w:separator/>
      </w:r>
    </w:p>
  </w:endnote>
  <w:endnote w:type="continuationSeparator" w:id="1">
    <w:p w:rsidR="00542097" w:rsidRDefault="00542097" w:rsidP="005E3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文泉驿微米黑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097" w:rsidRDefault="00542097" w:rsidP="005E352A">
      <w:r>
        <w:separator/>
      </w:r>
    </w:p>
  </w:footnote>
  <w:footnote w:type="continuationSeparator" w:id="1">
    <w:p w:rsidR="00542097" w:rsidRDefault="00542097" w:rsidP="005E35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169B0"/>
    <w:multiLevelType w:val="multilevel"/>
    <w:tmpl w:val="725169B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8"/>
  <w:noPunctuationKerning/>
  <w:characterSpacingControl w:val="compressPunctuation"/>
  <w:hdrShapeDefaults>
    <o:shapedefaults v:ext="edit" spidmax="2457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YyNTg2MjQ0ZjhmMzM1OGQwZDE2ODhjNmI1MGIxMzQifQ=="/>
    <w:docVar w:name="KSO_WPS_MARK_KEY" w:val="5cf4afa1-710e-43aa-a652-3c33415bb477"/>
  </w:docVars>
  <w:rsids>
    <w:rsidRoot w:val="00E50788"/>
    <w:rsid w:val="00001AB2"/>
    <w:rsid w:val="00016C5A"/>
    <w:rsid w:val="00034DAF"/>
    <w:rsid w:val="0004484A"/>
    <w:rsid w:val="00045E36"/>
    <w:rsid w:val="00046B38"/>
    <w:rsid w:val="00053811"/>
    <w:rsid w:val="00060A37"/>
    <w:rsid w:val="000659C7"/>
    <w:rsid w:val="00076A97"/>
    <w:rsid w:val="000964F3"/>
    <w:rsid w:val="000B062C"/>
    <w:rsid w:val="000B5899"/>
    <w:rsid w:val="000D41DB"/>
    <w:rsid w:val="000D5579"/>
    <w:rsid w:val="000F682F"/>
    <w:rsid w:val="00103478"/>
    <w:rsid w:val="0010538C"/>
    <w:rsid w:val="00123A2A"/>
    <w:rsid w:val="00127927"/>
    <w:rsid w:val="00147B94"/>
    <w:rsid w:val="001535D2"/>
    <w:rsid w:val="00157229"/>
    <w:rsid w:val="00165256"/>
    <w:rsid w:val="00191D51"/>
    <w:rsid w:val="00193B88"/>
    <w:rsid w:val="00196C8F"/>
    <w:rsid w:val="001B5D6B"/>
    <w:rsid w:val="001B773C"/>
    <w:rsid w:val="001C57C6"/>
    <w:rsid w:val="001E780E"/>
    <w:rsid w:val="001F1E17"/>
    <w:rsid w:val="001F6FF2"/>
    <w:rsid w:val="002158A1"/>
    <w:rsid w:val="002473C3"/>
    <w:rsid w:val="00255657"/>
    <w:rsid w:val="00280B54"/>
    <w:rsid w:val="00284D75"/>
    <w:rsid w:val="002E0263"/>
    <w:rsid w:val="00311B5C"/>
    <w:rsid w:val="00331820"/>
    <w:rsid w:val="00357174"/>
    <w:rsid w:val="00365F43"/>
    <w:rsid w:val="00385D0C"/>
    <w:rsid w:val="003951A3"/>
    <w:rsid w:val="003A245D"/>
    <w:rsid w:val="003A76BF"/>
    <w:rsid w:val="003C74F3"/>
    <w:rsid w:val="003E42CB"/>
    <w:rsid w:val="003F2563"/>
    <w:rsid w:val="003F279A"/>
    <w:rsid w:val="00422C1F"/>
    <w:rsid w:val="00441E4A"/>
    <w:rsid w:val="00443689"/>
    <w:rsid w:val="00486050"/>
    <w:rsid w:val="00486519"/>
    <w:rsid w:val="00486C88"/>
    <w:rsid w:val="00495ADC"/>
    <w:rsid w:val="00495DF3"/>
    <w:rsid w:val="004A27F9"/>
    <w:rsid w:val="004C254E"/>
    <w:rsid w:val="00511256"/>
    <w:rsid w:val="005116BE"/>
    <w:rsid w:val="005174FF"/>
    <w:rsid w:val="005212BC"/>
    <w:rsid w:val="005408AB"/>
    <w:rsid w:val="00541C2E"/>
    <w:rsid w:val="00542097"/>
    <w:rsid w:val="00546FAD"/>
    <w:rsid w:val="005545E5"/>
    <w:rsid w:val="005818BB"/>
    <w:rsid w:val="005B00AA"/>
    <w:rsid w:val="005B0ECC"/>
    <w:rsid w:val="005B55B0"/>
    <w:rsid w:val="005C00EB"/>
    <w:rsid w:val="005D690D"/>
    <w:rsid w:val="005E0FA8"/>
    <w:rsid w:val="005E352A"/>
    <w:rsid w:val="005E4603"/>
    <w:rsid w:val="005E52B7"/>
    <w:rsid w:val="00604E25"/>
    <w:rsid w:val="006057A4"/>
    <w:rsid w:val="0063523F"/>
    <w:rsid w:val="00640D7D"/>
    <w:rsid w:val="0065079F"/>
    <w:rsid w:val="00662EAE"/>
    <w:rsid w:val="00672F11"/>
    <w:rsid w:val="00676C31"/>
    <w:rsid w:val="0068770A"/>
    <w:rsid w:val="006D123B"/>
    <w:rsid w:val="00702CE2"/>
    <w:rsid w:val="00720404"/>
    <w:rsid w:val="00736541"/>
    <w:rsid w:val="00751AAC"/>
    <w:rsid w:val="00762069"/>
    <w:rsid w:val="007646B6"/>
    <w:rsid w:val="00772946"/>
    <w:rsid w:val="00777986"/>
    <w:rsid w:val="007A0DAC"/>
    <w:rsid w:val="007A3FFA"/>
    <w:rsid w:val="007B037D"/>
    <w:rsid w:val="007B41C8"/>
    <w:rsid w:val="007C1140"/>
    <w:rsid w:val="007C3707"/>
    <w:rsid w:val="007C5C7D"/>
    <w:rsid w:val="007C7EE4"/>
    <w:rsid w:val="007D43C7"/>
    <w:rsid w:val="007D5C5D"/>
    <w:rsid w:val="008044DD"/>
    <w:rsid w:val="00812086"/>
    <w:rsid w:val="00821D58"/>
    <w:rsid w:val="00837412"/>
    <w:rsid w:val="00855ED1"/>
    <w:rsid w:val="008910C8"/>
    <w:rsid w:val="008A690F"/>
    <w:rsid w:val="008A70D1"/>
    <w:rsid w:val="008B6E3C"/>
    <w:rsid w:val="008C0049"/>
    <w:rsid w:val="008D1FF2"/>
    <w:rsid w:val="008D33C4"/>
    <w:rsid w:val="008F1510"/>
    <w:rsid w:val="008F2DB3"/>
    <w:rsid w:val="0091618D"/>
    <w:rsid w:val="00916B4E"/>
    <w:rsid w:val="00921D67"/>
    <w:rsid w:val="00945C6A"/>
    <w:rsid w:val="00957CA5"/>
    <w:rsid w:val="00985D4D"/>
    <w:rsid w:val="00994E72"/>
    <w:rsid w:val="009B2183"/>
    <w:rsid w:val="009B3DEC"/>
    <w:rsid w:val="009B534D"/>
    <w:rsid w:val="009E1A64"/>
    <w:rsid w:val="009E3AF9"/>
    <w:rsid w:val="009E5511"/>
    <w:rsid w:val="00A03B61"/>
    <w:rsid w:val="00A1094F"/>
    <w:rsid w:val="00A30B7C"/>
    <w:rsid w:val="00A31CE8"/>
    <w:rsid w:val="00A33BE1"/>
    <w:rsid w:val="00A56259"/>
    <w:rsid w:val="00A56E02"/>
    <w:rsid w:val="00A60224"/>
    <w:rsid w:val="00A605A0"/>
    <w:rsid w:val="00A77359"/>
    <w:rsid w:val="00A846AD"/>
    <w:rsid w:val="00A904D5"/>
    <w:rsid w:val="00AD3FE1"/>
    <w:rsid w:val="00AD72E9"/>
    <w:rsid w:val="00AF0637"/>
    <w:rsid w:val="00B07ABE"/>
    <w:rsid w:val="00B170B4"/>
    <w:rsid w:val="00B22940"/>
    <w:rsid w:val="00B262BD"/>
    <w:rsid w:val="00B27B6D"/>
    <w:rsid w:val="00B30601"/>
    <w:rsid w:val="00B42A2D"/>
    <w:rsid w:val="00B43986"/>
    <w:rsid w:val="00B53776"/>
    <w:rsid w:val="00B652C3"/>
    <w:rsid w:val="00B869B1"/>
    <w:rsid w:val="00BA1F50"/>
    <w:rsid w:val="00BA2F70"/>
    <w:rsid w:val="00BA58AF"/>
    <w:rsid w:val="00BB065D"/>
    <w:rsid w:val="00BC184C"/>
    <w:rsid w:val="00C119AA"/>
    <w:rsid w:val="00C16347"/>
    <w:rsid w:val="00C365A2"/>
    <w:rsid w:val="00C56938"/>
    <w:rsid w:val="00C61743"/>
    <w:rsid w:val="00C67170"/>
    <w:rsid w:val="00C75E46"/>
    <w:rsid w:val="00CA66CC"/>
    <w:rsid w:val="00CB2F1F"/>
    <w:rsid w:val="00CD1490"/>
    <w:rsid w:val="00D213A9"/>
    <w:rsid w:val="00D3165B"/>
    <w:rsid w:val="00D6213D"/>
    <w:rsid w:val="00D66EE2"/>
    <w:rsid w:val="00D70126"/>
    <w:rsid w:val="00D86E75"/>
    <w:rsid w:val="00DC2D32"/>
    <w:rsid w:val="00DD0D3B"/>
    <w:rsid w:val="00DE39CB"/>
    <w:rsid w:val="00DE4D2A"/>
    <w:rsid w:val="00DF4719"/>
    <w:rsid w:val="00DF6CA3"/>
    <w:rsid w:val="00E12662"/>
    <w:rsid w:val="00E25E80"/>
    <w:rsid w:val="00E34C66"/>
    <w:rsid w:val="00E44190"/>
    <w:rsid w:val="00E50788"/>
    <w:rsid w:val="00E64DCD"/>
    <w:rsid w:val="00E85F31"/>
    <w:rsid w:val="00E95BE7"/>
    <w:rsid w:val="00EA276D"/>
    <w:rsid w:val="00EA398A"/>
    <w:rsid w:val="00EA76A4"/>
    <w:rsid w:val="00EC6FBB"/>
    <w:rsid w:val="00ED057F"/>
    <w:rsid w:val="00ED65E0"/>
    <w:rsid w:val="00EF441E"/>
    <w:rsid w:val="00EF7F56"/>
    <w:rsid w:val="00F06660"/>
    <w:rsid w:val="00F15433"/>
    <w:rsid w:val="00F16291"/>
    <w:rsid w:val="00F17E41"/>
    <w:rsid w:val="00F23E4E"/>
    <w:rsid w:val="00F241EE"/>
    <w:rsid w:val="00F265F2"/>
    <w:rsid w:val="00F405A6"/>
    <w:rsid w:val="00F56583"/>
    <w:rsid w:val="00F832CA"/>
    <w:rsid w:val="00F955FF"/>
    <w:rsid w:val="00FA0E89"/>
    <w:rsid w:val="00FA1BF2"/>
    <w:rsid w:val="00FA6781"/>
    <w:rsid w:val="00FB4E8E"/>
    <w:rsid w:val="00FB5E8C"/>
    <w:rsid w:val="00FD7BAD"/>
    <w:rsid w:val="00FE157B"/>
    <w:rsid w:val="03295522"/>
    <w:rsid w:val="03B35E2A"/>
    <w:rsid w:val="04CB4231"/>
    <w:rsid w:val="07ED4792"/>
    <w:rsid w:val="097E4A15"/>
    <w:rsid w:val="0BA50904"/>
    <w:rsid w:val="0BE57AF7"/>
    <w:rsid w:val="0E1A19C6"/>
    <w:rsid w:val="100E76C7"/>
    <w:rsid w:val="160168A4"/>
    <w:rsid w:val="1AE1234A"/>
    <w:rsid w:val="1F0B01A0"/>
    <w:rsid w:val="1F635008"/>
    <w:rsid w:val="22F10EAE"/>
    <w:rsid w:val="270509D3"/>
    <w:rsid w:val="28BE32E1"/>
    <w:rsid w:val="2B7B4367"/>
    <w:rsid w:val="2DF44D33"/>
    <w:rsid w:val="31274002"/>
    <w:rsid w:val="32D614D7"/>
    <w:rsid w:val="33CB0094"/>
    <w:rsid w:val="347A2404"/>
    <w:rsid w:val="35006AD2"/>
    <w:rsid w:val="35125307"/>
    <w:rsid w:val="390A7359"/>
    <w:rsid w:val="391F7FEE"/>
    <w:rsid w:val="3B981E72"/>
    <w:rsid w:val="3BED484B"/>
    <w:rsid w:val="47C37366"/>
    <w:rsid w:val="48BF65D9"/>
    <w:rsid w:val="491E6570"/>
    <w:rsid w:val="4D20220D"/>
    <w:rsid w:val="4DC50732"/>
    <w:rsid w:val="51A352BC"/>
    <w:rsid w:val="52383EDA"/>
    <w:rsid w:val="54AB2852"/>
    <w:rsid w:val="57A222AF"/>
    <w:rsid w:val="593C1E9B"/>
    <w:rsid w:val="5AC828A6"/>
    <w:rsid w:val="600A4D82"/>
    <w:rsid w:val="604A400F"/>
    <w:rsid w:val="60A73C91"/>
    <w:rsid w:val="60CF72F1"/>
    <w:rsid w:val="616C13D6"/>
    <w:rsid w:val="645542B1"/>
    <w:rsid w:val="65551F1E"/>
    <w:rsid w:val="67A52048"/>
    <w:rsid w:val="68344C7B"/>
    <w:rsid w:val="687E16C6"/>
    <w:rsid w:val="6C1A634D"/>
    <w:rsid w:val="6D035E03"/>
    <w:rsid w:val="6F6A3C2E"/>
    <w:rsid w:val="72001416"/>
    <w:rsid w:val="728D05BF"/>
    <w:rsid w:val="73E41A6B"/>
    <w:rsid w:val="749C113B"/>
    <w:rsid w:val="76006BFC"/>
    <w:rsid w:val="77527A03"/>
    <w:rsid w:val="77611433"/>
    <w:rsid w:val="78EC2B98"/>
    <w:rsid w:val="7C770276"/>
    <w:rsid w:val="7D5A040C"/>
    <w:rsid w:val="7DDC1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iPriority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Body Text First Indent" w:semiHidden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5E352A"/>
    <w:pPr>
      <w:widowControl w:val="0"/>
    </w:pPr>
    <w:rPr>
      <w:rFonts w:ascii="宋体" w:hAnsi="宋体" w:cs="仿宋"/>
      <w:b/>
      <w:bCs/>
      <w:sz w:val="48"/>
      <w:szCs w:val="48"/>
    </w:rPr>
  </w:style>
  <w:style w:type="paragraph" w:styleId="3">
    <w:name w:val="heading 3"/>
    <w:basedOn w:val="a"/>
    <w:next w:val="a"/>
    <w:link w:val="3Char"/>
    <w:qFormat/>
    <w:rsid w:val="008A690F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link w:val="Char"/>
    <w:autoRedefine/>
    <w:uiPriority w:val="99"/>
    <w:qFormat/>
    <w:rsid w:val="008A690F"/>
    <w:pPr>
      <w:spacing w:after="0" w:line="360" w:lineRule="auto"/>
      <w:ind w:firstLine="425"/>
    </w:pPr>
  </w:style>
  <w:style w:type="paragraph" w:styleId="a4">
    <w:name w:val="Body Text"/>
    <w:basedOn w:val="a"/>
    <w:next w:val="5"/>
    <w:link w:val="Char0"/>
    <w:autoRedefine/>
    <w:uiPriority w:val="99"/>
    <w:qFormat/>
    <w:rsid w:val="008A690F"/>
    <w:pPr>
      <w:spacing w:after="120"/>
    </w:pPr>
  </w:style>
  <w:style w:type="paragraph" w:styleId="5">
    <w:name w:val="toc 5"/>
    <w:basedOn w:val="a"/>
    <w:next w:val="a"/>
    <w:autoRedefine/>
    <w:qFormat/>
    <w:rsid w:val="008A690F"/>
    <w:pPr>
      <w:ind w:leftChars="800" w:left="1680"/>
    </w:pPr>
    <w:rPr>
      <w:szCs w:val="24"/>
    </w:rPr>
  </w:style>
  <w:style w:type="character" w:customStyle="1" w:styleId="Char0">
    <w:name w:val="正文文本 Char"/>
    <w:basedOn w:val="a1"/>
    <w:link w:val="a4"/>
    <w:uiPriority w:val="99"/>
    <w:rsid w:val="00736541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正文首行缩进 Char"/>
    <w:basedOn w:val="Char0"/>
    <w:link w:val="a0"/>
    <w:uiPriority w:val="99"/>
    <w:rsid w:val="00736541"/>
  </w:style>
  <w:style w:type="paragraph" w:styleId="a5">
    <w:name w:val="annotation text"/>
    <w:basedOn w:val="a"/>
    <w:link w:val="Char1"/>
    <w:autoRedefine/>
    <w:uiPriority w:val="99"/>
    <w:qFormat/>
    <w:rsid w:val="008A690F"/>
    <w:rPr>
      <w:rFonts w:ascii="Calibri" w:hAnsi="Calibri" w:cs="Times New Roman"/>
      <w:szCs w:val="24"/>
    </w:rPr>
  </w:style>
  <w:style w:type="character" w:customStyle="1" w:styleId="Char1">
    <w:name w:val="批注文字 Char"/>
    <w:basedOn w:val="a1"/>
    <w:link w:val="a5"/>
    <w:autoRedefine/>
    <w:uiPriority w:val="99"/>
    <w:qFormat/>
    <w:rsid w:val="008A690F"/>
    <w:rPr>
      <w:rFonts w:ascii="Calibri" w:eastAsia="宋体" w:hAnsi="Calibri" w:cs="Times New Roman"/>
      <w:szCs w:val="24"/>
    </w:rPr>
  </w:style>
  <w:style w:type="paragraph" w:styleId="a6">
    <w:name w:val="Balloon Text"/>
    <w:basedOn w:val="a"/>
    <w:link w:val="Char2"/>
    <w:autoRedefine/>
    <w:uiPriority w:val="99"/>
    <w:unhideWhenUsed/>
    <w:qFormat/>
    <w:rsid w:val="008A690F"/>
    <w:rPr>
      <w:sz w:val="18"/>
      <w:szCs w:val="18"/>
    </w:rPr>
  </w:style>
  <w:style w:type="character" w:customStyle="1" w:styleId="Char2">
    <w:name w:val="批注框文本 Char"/>
    <w:basedOn w:val="a1"/>
    <w:link w:val="a6"/>
    <w:autoRedefine/>
    <w:uiPriority w:val="99"/>
    <w:qFormat/>
    <w:rsid w:val="008A690F"/>
    <w:rPr>
      <w:sz w:val="18"/>
      <w:szCs w:val="18"/>
    </w:rPr>
  </w:style>
  <w:style w:type="paragraph" w:styleId="a7">
    <w:name w:val="footer"/>
    <w:basedOn w:val="a"/>
    <w:link w:val="Char3"/>
    <w:autoRedefine/>
    <w:uiPriority w:val="99"/>
    <w:unhideWhenUsed/>
    <w:qFormat/>
    <w:rsid w:val="008A69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1"/>
    <w:link w:val="a7"/>
    <w:autoRedefine/>
    <w:uiPriority w:val="99"/>
    <w:qFormat/>
    <w:rsid w:val="008A690F"/>
    <w:rPr>
      <w:sz w:val="18"/>
      <w:szCs w:val="18"/>
    </w:rPr>
  </w:style>
  <w:style w:type="paragraph" w:styleId="a8">
    <w:name w:val="header"/>
    <w:basedOn w:val="a"/>
    <w:link w:val="Char4"/>
    <w:autoRedefine/>
    <w:uiPriority w:val="99"/>
    <w:unhideWhenUsed/>
    <w:qFormat/>
    <w:rsid w:val="008A6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1"/>
    <w:link w:val="a8"/>
    <w:autoRedefine/>
    <w:uiPriority w:val="99"/>
    <w:qFormat/>
    <w:rsid w:val="008A690F"/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8A690F"/>
    <w:pPr>
      <w:widowControl/>
      <w:spacing w:before="100" w:beforeAutospacing="1" w:after="100" w:afterAutospacing="1"/>
    </w:pPr>
    <w:rPr>
      <w:rFonts w:cs="宋体"/>
      <w:sz w:val="24"/>
      <w:szCs w:val="24"/>
    </w:rPr>
  </w:style>
  <w:style w:type="table" w:styleId="aa">
    <w:name w:val="Table Grid"/>
    <w:basedOn w:val="a2"/>
    <w:autoRedefine/>
    <w:qFormat/>
    <w:rsid w:val="008A69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autoRedefine/>
    <w:uiPriority w:val="99"/>
    <w:unhideWhenUsed/>
    <w:qFormat/>
    <w:rsid w:val="008A690F"/>
    <w:rPr>
      <w:color w:val="0563C1" w:themeColor="hyperlink"/>
      <w:u w:val="single"/>
    </w:rPr>
  </w:style>
  <w:style w:type="character" w:styleId="ac">
    <w:name w:val="annotation reference"/>
    <w:basedOn w:val="a1"/>
    <w:autoRedefine/>
    <w:uiPriority w:val="99"/>
    <w:qFormat/>
    <w:rsid w:val="008A690F"/>
    <w:rPr>
      <w:sz w:val="21"/>
      <w:szCs w:val="21"/>
    </w:rPr>
  </w:style>
  <w:style w:type="paragraph" w:customStyle="1" w:styleId="TableParagraph">
    <w:name w:val="Table Paragraph"/>
    <w:basedOn w:val="a"/>
    <w:autoRedefine/>
    <w:uiPriority w:val="1"/>
    <w:qFormat/>
    <w:rsid w:val="008A690F"/>
    <w:pPr>
      <w:autoSpaceDE w:val="0"/>
      <w:autoSpaceDN w:val="0"/>
      <w:adjustRightInd w:val="0"/>
      <w:spacing w:line="360" w:lineRule="auto"/>
      <w:ind w:firstLineChars="200" w:firstLine="200"/>
    </w:pPr>
    <w:rPr>
      <w:rFonts w:hAnsi="Times New Roman" w:cs="宋体"/>
      <w:sz w:val="24"/>
      <w:szCs w:val="24"/>
    </w:rPr>
  </w:style>
  <w:style w:type="character" w:customStyle="1" w:styleId="ad">
    <w:name w:val="批注文字 字符"/>
    <w:basedOn w:val="a1"/>
    <w:autoRedefine/>
    <w:uiPriority w:val="99"/>
    <w:semiHidden/>
    <w:qFormat/>
    <w:rsid w:val="008A690F"/>
  </w:style>
  <w:style w:type="paragraph" w:styleId="ae">
    <w:name w:val="List Paragraph"/>
    <w:basedOn w:val="a"/>
    <w:autoRedefine/>
    <w:uiPriority w:val="99"/>
    <w:qFormat/>
    <w:rsid w:val="008A690F"/>
    <w:pPr>
      <w:ind w:firstLineChars="200" w:firstLine="420"/>
    </w:pPr>
  </w:style>
  <w:style w:type="character" w:styleId="af">
    <w:name w:val="FollowedHyperlink"/>
    <w:basedOn w:val="a1"/>
    <w:uiPriority w:val="99"/>
    <w:semiHidden/>
    <w:unhideWhenUsed/>
    <w:rsid w:val="005116BE"/>
    <w:rPr>
      <w:color w:val="954F72"/>
      <w:u w:val="single"/>
    </w:rPr>
  </w:style>
  <w:style w:type="paragraph" w:customStyle="1" w:styleId="font5">
    <w:name w:val="font5"/>
    <w:basedOn w:val="a"/>
    <w:rsid w:val="005116BE"/>
    <w:pPr>
      <w:widowControl/>
      <w:spacing w:before="100" w:beforeAutospacing="1" w:after="100" w:afterAutospacing="1"/>
    </w:pPr>
    <w:rPr>
      <w:rFonts w:ascii="新宋体" w:eastAsia="新宋体" w:hAnsi="新宋体" w:cs="宋体"/>
      <w:sz w:val="22"/>
    </w:rPr>
  </w:style>
  <w:style w:type="paragraph" w:customStyle="1" w:styleId="font6">
    <w:name w:val="font6"/>
    <w:basedOn w:val="a"/>
    <w:rsid w:val="005116BE"/>
    <w:pPr>
      <w:widowControl/>
      <w:spacing w:before="100" w:beforeAutospacing="1" w:after="100" w:afterAutospacing="1"/>
    </w:pPr>
    <w:rPr>
      <w:rFonts w:cs="宋体"/>
      <w:sz w:val="18"/>
      <w:szCs w:val="18"/>
    </w:rPr>
  </w:style>
  <w:style w:type="paragraph" w:customStyle="1" w:styleId="xl63">
    <w:name w:val="xl63"/>
    <w:basedOn w:val="a"/>
    <w:rsid w:val="005116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sz w:val="24"/>
      <w:szCs w:val="24"/>
    </w:rPr>
  </w:style>
  <w:style w:type="paragraph" w:customStyle="1" w:styleId="xl64">
    <w:name w:val="xl64"/>
    <w:basedOn w:val="a"/>
    <w:rsid w:val="005116BE"/>
    <w:pPr>
      <w:widowControl/>
      <w:spacing w:before="100" w:beforeAutospacing="1" w:after="100" w:afterAutospacing="1"/>
      <w:jc w:val="center"/>
    </w:pPr>
    <w:rPr>
      <w:rFonts w:ascii="新宋体" w:eastAsia="新宋体" w:hAnsi="新宋体" w:cs="宋体"/>
      <w:color w:val="FF0000"/>
      <w:sz w:val="24"/>
      <w:szCs w:val="24"/>
    </w:rPr>
  </w:style>
  <w:style w:type="paragraph" w:customStyle="1" w:styleId="xl65">
    <w:name w:val="xl65"/>
    <w:basedOn w:val="a"/>
    <w:rsid w:val="005116BE"/>
    <w:pPr>
      <w:widowControl/>
      <w:spacing w:before="100" w:beforeAutospacing="1" w:after="100" w:afterAutospacing="1"/>
      <w:jc w:val="center"/>
    </w:pPr>
    <w:rPr>
      <w:rFonts w:ascii="新宋体" w:eastAsia="新宋体" w:hAnsi="新宋体" w:cs="宋体"/>
      <w:sz w:val="24"/>
      <w:szCs w:val="24"/>
    </w:rPr>
  </w:style>
  <w:style w:type="paragraph" w:customStyle="1" w:styleId="xl66">
    <w:name w:val="xl66"/>
    <w:basedOn w:val="a"/>
    <w:rsid w:val="005116BE"/>
    <w:pPr>
      <w:widowControl/>
      <w:spacing w:before="100" w:beforeAutospacing="1" w:after="100" w:afterAutospacing="1"/>
      <w:jc w:val="center"/>
    </w:pPr>
    <w:rPr>
      <w:rFonts w:ascii="新宋体" w:eastAsia="新宋体" w:hAnsi="新宋体" w:cs="宋体"/>
      <w:sz w:val="24"/>
      <w:szCs w:val="24"/>
    </w:rPr>
  </w:style>
  <w:style w:type="paragraph" w:customStyle="1" w:styleId="xl67">
    <w:name w:val="xl67"/>
    <w:basedOn w:val="a"/>
    <w:rsid w:val="005116BE"/>
    <w:pPr>
      <w:widowControl/>
      <w:spacing w:before="100" w:beforeAutospacing="1" w:after="100" w:afterAutospacing="1"/>
    </w:pPr>
    <w:rPr>
      <w:rFonts w:ascii="新宋体" w:eastAsia="新宋体" w:hAnsi="新宋体" w:cs="宋体"/>
      <w:sz w:val="24"/>
      <w:szCs w:val="24"/>
    </w:rPr>
  </w:style>
  <w:style w:type="paragraph" w:customStyle="1" w:styleId="xl68">
    <w:name w:val="xl68"/>
    <w:basedOn w:val="a"/>
    <w:rsid w:val="005116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宋体" w:eastAsia="新宋体" w:hAnsi="新宋体" w:cs="宋体"/>
      <w:sz w:val="24"/>
      <w:szCs w:val="24"/>
    </w:rPr>
  </w:style>
  <w:style w:type="paragraph" w:customStyle="1" w:styleId="xl69">
    <w:name w:val="xl69"/>
    <w:basedOn w:val="a"/>
    <w:rsid w:val="005116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宋体" w:eastAsia="新宋体" w:hAnsi="新宋体" w:cs="宋体"/>
      <w:sz w:val="24"/>
      <w:szCs w:val="24"/>
    </w:rPr>
  </w:style>
  <w:style w:type="paragraph" w:customStyle="1" w:styleId="xl70">
    <w:name w:val="xl70"/>
    <w:basedOn w:val="a"/>
    <w:rsid w:val="005116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宋体" w:eastAsia="新宋体" w:hAnsi="新宋体" w:cs="宋体"/>
      <w:sz w:val="24"/>
      <w:szCs w:val="24"/>
    </w:rPr>
  </w:style>
  <w:style w:type="paragraph" w:customStyle="1" w:styleId="xl71">
    <w:name w:val="xl71"/>
    <w:basedOn w:val="a"/>
    <w:rsid w:val="005116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宋体" w:eastAsia="新宋体" w:hAnsi="新宋体" w:cs="宋体"/>
      <w:sz w:val="24"/>
      <w:szCs w:val="24"/>
    </w:rPr>
  </w:style>
  <w:style w:type="paragraph" w:customStyle="1" w:styleId="xl72">
    <w:name w:val="xl72"/>
    <w:basedOn w:val="a"/>
    <w:rsid w:val="005116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宋体" w:eastAsia="新宋体" w:hAnsi="新宋体" w:cs="宋体"/>
      <w:sz w:val="24"/>
      <w:szCs w:val="24"/>
    </w:rPr>
  </w:style>
  <w:style w:type="paragraph" w:customStyle="1" w:styleId="xl73">
    <w:name w:val="xl73"/>
    <w:basedOn w:val="a"/>
    <w:rsid w:val="005116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宋体" w:eastAsia="新宋体" w:hAnsi="新宋体" w:cs="宋体"/>
      <w:sz w:val="24"/>
      <w:szCs w:val="24"/>
    </w:rPr>
  </w:style>
  <w:style w:type="paragraph" w:customStyle="1" w:styleId="xl74">
    <w:name w:val="xl74"/>
    <w:basedOn w:val="a"/>
    <w:rsid w:val="005116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宋体" w:eastAsia="新宋体" w:hAnsi="新宋体" w:cs="宋体"/>
      <w:sz w:val="24"/>
      <w:szCs w:val="24"/>
    </w:rPr>
  </w:style>
  <w:style w:type="paragraph" w:customStyle="1" w:styleId="xl75">
    <w:name w:val="xl75"/>
    <w:basedOn w:val="a"/>
    <w:rsid w:val="005116BE"/>
    <w:pPr>
      <w:widowControl/>
      <w:shd w:val="clear" w:color="000000" w:fill="FFFFFF"/>
      <w:spacing w:before="100" w:beforeAutospacing="1" w:after="100" w:afterAutospacing="1"/>
      <w:jc w:val="center"/>
    </w:pPr>
    <w:rPr>
      <w:rFonts w:ascii="新宋体" w:eastAsia="新宋体" w:hAnsi="新宋体" w:cs="宋体"/>
      <w:sz w:val="24"/>
      <w:szCs w:val="24"/>
    </w:rPr>
  </w:style>
  <w:style w:type="paragraph" w:customStyle="1" w:styleId="xl76">
    <w:name w:val="xl76"/>
    <w:basedOn w:val="a"/>
    <w:rsid w:val="005116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宋体" w:eastAsia="新宋体" w:hAnsi="新宋体" w:cs="宋体"/>
      <w:sz w:val="24"/>
      <w:szCs w:val="24"/>
    </w:rPr>
  </w:style>
  <w:style w:type="paragraph" w:customStyle="1" w:styleId="xl77">
    <w:name w:val="xl77"/>
    <w:basedOn w:val="a"/>
    <w:rsid w:val="005116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宋体" w:eastAsia="新宋体" w:hAnsi="新宋体" w:cs="宋体"/>
      <w:sz w:val="24"/>
      <w:szCs w:val="24"/>
    </w:rPr>
  </w:style>
  <w:style w:type="paragraph" w:customStyle="1" w:styleId="xl78">
    <w:name w:val="xl78"/>
    <w:basedOn w:val="a"/>
    <w:rsid w:val="005116BE"/>
    <w:pPr>
      <w:widowControl/>
      <w:shd w:val="clear" w:color="000000" w:fill="FFFFFF"/>
      <w:spacing w:before="100" w:beforeAutospacing="1" w:after="100" w:afterAutospacing="1"/>
      <w:jc w:val="center"/>
    </w:pPr>
    <w:rPr>
      <w:rFonts w:ascii="新宋体" w:eastAsia="新宋体" w:hAnsi="新宋体" w:cs="宋体"/>
      <w:sz w:val="24"/>
      <w:szCs w:val="24"/>
    </w:rPr>
  </w:style>
  <w:style w:type="paragraph" w:customStyle="1" w:styleId="xl79">
    <w:name w:val="xl79"/>
    <w:basedOn w:val="a"/>
    <w:rsid w:val="005116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宋体" w:eastAsia="新宋体" w:hAnsi="新宋体" w:cs="宋体"/>
      <w:sz w:val="24"/>
      <w:szCs w:val="24"/>
    </w:rPr>
  </w:style>
  <w:style w:type="paragraph" w:customStyle="1" w:styleId="xl80">
    <w:name w:val="xl80"/>
    <w:basedOn w:val="a"/>
    <w:rsid w:val="005116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宋体" w:eastAsia="新宋体" w:hAnsi="新宋体" w:cs="宋体"/>
      <w:sz w:val="24"/>
      <w:szCs w:val="24"/>
    </w:rPr>
  </w:style>
  <w:style w:type="paragraph" w:customStyle="1" w:styleId="xl81">
    <w:name w:val="xl81"/>
    <w:basedOn w:val="a"/>
    <w:rsid w:val="005116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宋体" w:eastAsia="新宋体" w:hAnsi="新宋体" w:cs="宋体"/>
      <w:sz w:val="24"/>
      <w:szCs w:val="24"/>
    </w:rPr>
  </w:style>
  <w:style w:type="paragraph" w:customStyle="1" w:styleId="xl82">
    <w:name w:val="xl82"/>
    <w:basedOn w:val="a"/>
    <w:rsid w:val="005116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宋体" w:eastAsia="新宋体" w:hAnsi="新宋体" w:cs="宋体"/>
      <w:sz w:val="24"/>
      <w:szCs w:val="24"/>
    </w:rPr>
  </w:style>
  <w:style w:type="paragraph" w:customStyle="1" w:styleId="xl83">
    <w:name w:val="xl83"/>
    <w:basedOn w:val="a"/>
    <w:rsid w:val="005116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宋体" w:eastAsia="新宋体" w:hAnsi="新宋体" w:cs="宋体"/>
      <w:sz w:val="24"/>
      <w:szCs w:val="24"/>
    </w:rPr>
  </w:style>
  <w:style w:type="paragraph" w:customStyle="1" w:styleId="xl84">
    <w:name w:val="xl84"/>
    <w:basedOn w:val="a"/>
    <w:rsid w:val="005116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宋体" w:eastAsia="新宋体" w:hAnsi="新宋体" w:cs="宋体"/>
      <w:sz w:val="24"/>
      <w:szCs w:val="24"/>
    </w:rPr>
  </w:style>
  <w:style w:type="paragraph" w:customStyle="1" w:styleId="xl85">
    <w:name w:val="xl85"/>
    <w:basedOn w:val="a"/>
    <w:rsid w:val="005116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sz w:val="24"/>
      <w:szCs w:val="24"/>
    </w:rPr>
  </w:style>
  <w:style w:type="paragraph" w:customStyle="1" w:styleId="xl86">
    <w:name w:val="xl86"/>
    <w:basedOn w:val="a"/>
    <w:rsid w:val="005116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宋体" w:eastAsia="新宋体" w:hAnsi="新宋体" w:cs="宋体"/>
      <w:sz w:val="24"/>
      <w:szCs w:val="24"/>
    </w:rPr>
  </w:style>
  <w:style w:type="character" w:customStyle="1" w:styleId="3Char">
    <w:name w:val="标题 3 Char"/>
    <w:basedOn w:val="a1"/>
    <w:link w:val="3"/>
    <w:rsid w:val="005E352A"/>
    <w:rPr>
      <w:rFonts w:eastAsiaTheme="minorEastAsia"/>
      <w:b/>
      <w:kern w:val="2"/>
      <w:sz w:val="32"/>
    </w:rPr>
  </w:style>
  <w:style w:type="paragraph" w:customStyle="1" w:styleId="xl87">
    <w:name w:val="xl87"/>
    <w:basedOn w:val="a"/>
    <w:rsid w:val="003A76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b w:val="0"/>
      <w:bCs w:val="0"/>
      <w:sz w:val="24"/>
      <w:szCs w:val="24"/>
    </w:rPr>
  </w:style>
  <w:style w:type="paragraph" w:customStyle="1" w:styleId="xl88">
    <w:name w:val="xl88"/>
    <w:basedOn w:val="a"/>
    <w:rsid w:val="003A76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宋体" w:eastAsia="新宋体" w:hAnsi="新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1486</Words>
  <Characters>8476</Characters>
  <Application>Microsoft Office Word</Application>
  <DocSecurity>0</DocSecurity>
  <Lines>70</Lines>
  <Paragraphs>19</Paragraphs>
  <ScaleCrop>false</ScaleCrop>
  <Company>Microsoft</Company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华伦</dc:creator>
  <cp:lastModifiedBy>Microsoft</cp:lastModifiedBy>
  <cp:revision>5</cp:revision>
  <cp:lastPrinted>2024-05-16T08:18:00Z</cp:lastPrinted>
  <dcterms:created xsi:type="dcterms:W3CDTF">2025-03-02T03:10:00Z</dcterms:created>
  <dcterms:modified xsi:type="dcterms:W3CDTF">2025-03-05T07:38:00Z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8F562E4177B34D58A702E744A21BA722_13</vt:lpwstr>
  </property>
</Properties>
</file>