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D59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附件1：</w:t>
      </w:r>
    </w:p>
    <w:tbl>
      <w:tblPr>
        <w:tblStyle w:val="6"/>
        <w:tblW w:w="1409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5"/>
        <w:gridCol w:w="2391"/>
        <w:gridCol w:w="4606"/>
        <w:gridCol w:w="2859"/>
        <w:gridCol w:w="40"/>
      </w:tblGrid>
      <w:tr w14:paraId="14F0A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40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80C45">
            <w:pPr>
              <w:widowControl/>
              <w:jc w:val="center"/>
              <w:textAlignment w:val="center"/>
              <w:rPr>
                <w:rFonts w:hint="eastAsia" w:ascii="公文小标宋简" w:hAnsi="仿宋" w:eastAsia="公文小标宋简" w:cs="仿宋"/>
                <w:sz w:val="36"/>
                <w:szCs w:val="36"/>
                <w:lang w:eastAsia="zh-CN"/>
              </w:rPr>
            </w:pPr>
            <w:r>
              <w:rPr>
                <w:rFonts w:hint="eastAsia" w:ascii="公文小标宋简" w:hAnsi="仿宋" w:eastAsia="公文小标宋简" w:cs="仿宋"/>
                <w:sz w:val="36"/>
                <w:szCs w:val="36"/>
                <w:lang w:eastAsia="zh-CN"/>
              </w:rPr>
              <w:t>中山市南朗医院杀毒软件服务项目</w:t>
            </w:r>
          </w:p>
          <w:p w14:paraId="19898FF3">
            <w:pPr>
              <w:widowControl/>
              <w:textAlignment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中山市南朗医院杀毒软件服务项目</w:t>
            </w:r>
          </w:p>
        </w:tc>
      </w:tr>
      <w:tr w14:paraId="5B1C5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794" w:hRule="atLeast"/>
        </w:trPr>
        <w:tc>
          <w:tcPr>
            <w:tcW w:w="4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5F2AA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8F711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6E155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45D1D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 w14:paraId="0C850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794" w:hRule="atLeast"/>
        </w:trPr>
        <w:tc>
          <w:tcPr>
            <w:tcW w:w="4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99F8A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C8D5D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26F10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486AB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4C248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794" w:hRule="atLeast"/>
        </w:trPr>
        <w:tc>
          <w:tcPr>
            <w:tcW w:w="6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D1F83"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项目内容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C53A8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87D95"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报价</w:t>
            </w:r>
          </w:p>
        </w:tc>
      </w:tr>
      <w:tr w14:paraId="579E4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794" w:hRule="atLeast"/>
        </w:trPr>
        <w:tc>
          <w:tcPr>
            <w:tcW w:w="6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70E8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中山市南朗医院杀毒软件服务项目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52919">
            <w:pPr>
              <w:rPr>
                <w:rFonts w:hint="default" w:ascii="仿宋" w:hAnsi="仿宋" w:eastAsia="仿宋_GB2312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杀毒软件</w:t>
            </w:r>
            <w:r>
              <w:rPr>
                <w:rFonts w:hint="eastAsia" w:ascii="宋体" w:hAnsi="宋体" w:eastAsia="宋体"/>
                <w:lang w:val="en-US" w:eastAsia="zh-CN"/>
              </w:rPr>
              <w:t>300</w:t>
            </w:r>
            <w:r>
              <w:rPr>
                <w:rFonts w:ascii="宋体" w:hAnsi="宋体" w:eastAsia="宋体"/>
              </w:rPr>
              <w:t>套，含5年授权及全程升级服务（含病毒库更新、功能升级等），具体包含PC</w:t>
            </w:r>
            <w:r>
              <w:rPr>
                <w:rFonts w:hint="eastAsia" w:ascii="宋体" w:hAnsi="宋体" w:eastAsia="宋体"/>
              </w:rPr>
              <w:t>端</w:t>
            </w:r>
            <w:r>
              <w:rPr>
                <w:rFonts w:hint="eastAsia" w:ascii="宋体" w:hAnsi="宋体" w:eastAsia="宋体"/>
                <w:lang w:val="en-US" w:eastAsia="zh-CN"/>
              </w:rPr>
              <w:t>240</w:t>
            </w:r>
            <w:r>
              <w:rPr>
                <w:rFonts w:ascii="宋体" w:hAnsi="宋体" w:eastAsia="宋体"/>
              </w:rPr>
              <w:t>套、服务器端版</w:t>
            </w:r>
            <w:r>
              <w:rPr>
                <w:rFonts w:hint="eastAsia" w:ascii="宋体" w:hAnsi="宋体" w:eastAsia="宋体"/>
                <w:lang w:val="en-US" w:eastAsia="zh-CN"/>
              </w:rPr>
              <w:t>60</w:t>
            </w:r>
            <w:r>
              <w:rPr>
                <w:rFonts w:ascii="宋体" w:hAnsi="宋体" w:eastAsia="宋体"/>
              </w:rPr>
              <w:t>套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5D24B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68A4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794" w:hRule="atLeast"/>
        </w:trPr>
        <w:tc>
          <w:tcPr>
            <w:tcW w:w="11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48D5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</w:t>
            </w:r>
            <w:bookmarkStart w:id="0" w:name="_GoBack"/>
            <w:bookmarkEnd w:id="0"/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4C57B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 w14:paraId="5EFEC8D2"/>
    <w:p w14:paraId="5C859D00">
      <w:pPr>
        <w:widowControl/>
        <w:jc w:val="center"/>
        <w:rPr>
          <w:rFonts w:hint="eastAsia"/>
        </w:rPr>
      </w:pPr>
      <w:r>
        <w:rPr>
          <w:rFonts w:hint="eastAsia" w:ascii="仿宋" w:hAnsi="仿宋" w:eastAsia="仿宋" w:cs="仿宋"/>
          <w:color w:val="333333"/>
          <w:sz w:val="18"/>
          <w:szCs w:val="18"/>
        </w:rPr>
        <w:t>（加盖公章）</w:t>
      </w:r>
      <w:r>
        <w:br w:type="page"/>
      </w:r>
    </w:p>
    <w:p w14:paraId="6B08D481">
      <w:pPr>
        <w:jc w:val="center"/>
      </w:pPr>
      <w:r>
        <w:rPr>
          <w:rFonts w:hint="eastAsia" w:ascii="仿宋" w:hAnsi="仿宋" w:eastAsia="仿宋" w:cs="仿宋"/>
          <w:color w:val="333333"/>
          <w:sz w:val="18"/>
          <w:szCs w:val="18"/>
        </w:rPr>
        <w:t>（加盖公章）</w:t>
      </w:r>
    </w:p>
    <w:tbl>
      <w:tblPr>
        <w:tblStyle w:val="6"/>
        <w:tblW w:w="1409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2393"/>
      </w:tblGrid>
      <w:tr w14:paraId="0BCE9E72">
        <w:trPr>
          <w:trHeight w:val="8505" w:hRule="atLeast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45D84">
            <w:pPr>
              <w:widowControl/>
              <w:jc w:val="center"/>
              <w:textAlignment w:val="center"/>
            </w:pPr>
            <w:r>
              <w:br w:type="page"/>
            </w:r>
            <w:r>
              <w:br w:type="page"/>
            </w:r>
            <w:r>
              <w:rPr>
                <w:rFonts w:hint="eastAsia"/>
              </w:rPr>
              <w:t>附件</w:t>
            </w:r>
          </w:p>
          <w:p w14:paraId="3A632784">
            <w:pPr>
              <w:pStyle w:val="9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</w:rPr>
              <w:t>营业执照（加盖公章）</w:t>
            </w:r>
          </w:p>
        </w:tc>
        <w:tc>
          <w:tcPr>
            <w:tcW w:w="1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86C80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D8D8D8" w:themeColor="background1" w:themeShade="D9"/>
                <w:sz w:val="28"/>
                <w:szCs w:val="28"/>
              </w:rPr>
              <w:t>（粘贴图片）、（粘贴图片）</w:t>
            </w:r>
          </w:p>
        </w:tc>
      </w:tr>
    </w:tbl>
    <w:p w14:paraId="4F24FBEE">
      <w:pPr>
        <w:widowControl/>
        <w:jc w:val="left"/>
      </w:pPr>
    </w:p>
    <w:p w14:paraId="6DE5C2FC">
      <w:pPr>
        <w:widowControl/>
        <w:jc w:val="left"/>
      </w:pPr>
      <w:r>
        <w:br w:type="page"/>
      </w:r>
    </w:p>
    <w:p w14:paraId="016DE747">
      <w:pPr>
        <w:widowControl/>
        <w:jc w:val="left"/>
      </w:pPr>
    </w:p>
    <w:p w14:paraId="2E12CD14"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承诺函</w:t>
      </w:r>
    </w:p>
    <w:p w14:paraId="6A2FB700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中山市南朗医院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0AFF0F31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我方参与（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中山市南朗医院杀毒软件服务项目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）线上调研活动，承诺</w:t>
      </w:r>
      <w:r>
        <w:rPr>
          <w:rFonts w:ascii="Times New Roman" w:hAnsi="Times New Roman" w:eastAsia="仿宋_GB2312" w:cs="Times New Roman"/>
          <w:sz w:val="32"/>
          <w:szCs w:val="32"/>
        </w:rPr>
        <w:t>符合《中华人民共和国政府采购法》《中华人民共和国政府采购法实施条例》及采购文件资格要求规定的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 w14:paraId="2179B280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具有良好的商业信誉和健全的财务会计制度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</w:p>
    <w:p w14:paraId="7480D037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具有依法缴纳税收和社会保障资金的良好记录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</w:p>
    <w:p w14:paraId="3BCC843B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参加采购活动前三年内，在经营活动中没有重大违法记录。</w:t>
      </w:r>
    </w:p>
    <w:p w14:paraId="609519DF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77ABF262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承诺的真实性负责，在评审环节结束后，自愿接受采购单位的检查核验，配合提供相关证明材料，证明符合《中华人民共和国政府采购法》规定的供应商基本资格条件。如有虚假，将依法承担相应法律责任。</w:t>
      </w:r>
    </w:p>
    <w:p w14:paraId="6F58E818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 w14:paraId="46D63EC5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5C902EE2">
      <w:pPr>
        <w:spacing w:line="60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报价供应商（全称并加盖公章）：</w:t>
      </w:r>
    </w:p>
    <w:p w14:paraId="78E015A0">
      <w:pPr>
        <w:spacing w:line="600" w:lineRule="exact"/>
        <w:ind w:firstLine="4480" w:firstLineChars="1400"/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 w14:paraId="1AFD687D">
      <w:pPr>
        <w:pStyle w:val="9"/>
        <w:sectPr>
          <w:pgSz w:w="16838" w:h="11906" w:orient="landscape"/>
          <w:pgMar w:top="726" w:right="1440" w:bottom="726" w:left="1440" w:header="851" w:footer="992" w:gutter="0"/>
          <w:cols w:space="425" w:num="1"/>
          <w:docGrid w:type="lines" w:linePitch="312" w:charSpace="0"/>
        </w:sectPr>
      </w:pPr>
    </w:p>
    <w:p w14:paraId="3B5BC224"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杀毒软件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功能模块介绍、售后服务等资料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加盖公章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格式不限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 w14:paraId="35EB09A9">
      <w:pPr>
        <w:pStyle w:val="9"/>
      </w:pPr>
    </w:p>
    <w:sectPr>
      <w:pgSz w:w="16838" w:h="11906" w:orient="landscape"/>
      <w:pgMar w:top="726" w:right="1440" w:bottom="7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ZiZDM2MDY2NzRiNDAxM2UzMmEyN2MzMjNmNzI5YzkifQ=="/>
  </w:docVars>
  <w:rsids>
    <w:rsidRoot w:val="002F2980"/>
    <w:rsid w:val="00030FCB"/>
    <w:rsid w:val="00067213"/>
    <w:rsid w:val="000830BD"/>
    <w:rsid w:val="000E07BE"/>
    <w:rsid w:val="000E3730"/>
    <w:rsid w:val="000E6AC8"/>
    <w:rsid w:val="00135E0F"/>
    <w:rsid w:val="001A14FA"/>
    <w:rsid w:val="00282471"/>
    <w:rsid w:val="002F2980"/>
    <w:rsid w:val="002F7694"/>
    <w:rsid w:val="00305B12"/>
    <w:rsid w:val="00313AAA"/>
    <w:rsid w:val="003776F5"/>
    <w:rsid w:val="003B70C5"/>
    <w:rsid w:val="003D331D"/>
    <w:rsid w:val="004C1EEA"/>
    <w:rsid w:val="005021DE"/>
    <w:rsid w:val="005F16A4"/>
    <w:rsid w:val="005F4FCC"/>
    <w:rsid w:val="00655AB4"/>
    <w:rsid w:val="006732D0"/>
    <w:rsid w:val="0070160E"/>
    <w:rsid w:val="00730395"/>
    <w:rsid w:val="00746A60"/>
    <w:rsid w:val="008E66FA"/>
    <w:rsid w:val="008F5EFE"/>
    <w:rsid w:val="0090462D"/>
    <w:rsid w:val="0091268A"/>
    <w:rsid w:val="009208B9"/>
    <w:rsid w:val="009803DA"/>
    <w:rsid w:val="009E16C3"/>
    <w:rsid w:val="009E6F10"/>
    <w:rsid w:val="00AB78DD"/>
    <w:rsid w:val="00B07D0A"/>
    <w:rsid w:val="00B454BB"/>
    <w:rsid w:val="00B47772"/>
    <w:rsid w:val="00BF3644"/>
    <w:rsid w:val="00C52EE2"/>
    <w:rsid w:val="00C53171"/>
    <w:rsid w:val="00C832B4"/>
    <w:rsid w:val="00CA1D82"/>
    <w:rsid w:val="00CC03CD"/>
    <w:rsid w:val="00D449C0"/>
    <w:rsid w:val="00D73AE6"/>
    <w:rsid w:val="00DA468A"/>
    <w:rsid w:val="00DB2C80"/>
    <w:rsid w:val="00E77945"/>
    <w:rsid w:val="00F100F8"/>
    <w:rsid w:val="00F57C85"/>
    <w:rsid w:val="03EB4795"/>
    <w:rsid w:val="06BE5318"/>
    <w:rsid w:val="075A00A9"/>
    <w:rsid w:val="096E320F"/>
    <w:rsid w:val="0DE456F6"/>
    <w:rsid w:val="10280789"/>
    <w:rsid w:val="11B76268"/>
    <w:rsid w:val="12545AD7"/>
    <w:rsid w:val="12CD7B2E"/>
    <w:rsid w:val="13F54588"/>
    <w:rsid w:val="15E777CB"/>
    <w:rsid w:val="17A3377F"/>
    <w:rsid w:val="1A831116"/>
    <w:rsid w:val="1A9D72D3"/>
    <w:rsid w:val="1C2561AE"/>
    <w:rsid w:val="1DA376A1"/>
    <w:rsid w:val="1E053A69"/>
    <w:rsid w:val="1EA903F2"/>
    <w:rsid w:val="241C1F5B"/>
    <w:rsid w:val="2565324A"/>
    <w:rsid w:val="25785797"/>
    <w:rsid w:val="263502CA"/>
    <w:rsid w:val="2831063F"/>
    <w:rsid w:val="2A1B4BD8"/>
    <w:rsid w:val="2A201139"/>
    <w:rsid w:val="2D223E1F"/>
    <w:rsid w:val="2E2D3D2E"/>
    <w:rsid w:val="33661474"/>
    <w:rsid w:val="33F64D0F"/>
    <w:rsid w:val="34883949"/>
    <w:rsid w:val="36441B10"/>
    <w:rsid w:val="39EF539D"/>
    <w:rsid w:val="3A5C2B06"/>
    <w:rsid w:val="3A94566C"/>
    <w:rsid w:val="3C0624A0"/>
    <w:rsid w:val="3C6D2055"/>
    <w:rsid w:val="3D355270"/>
    <w:rsid w:val="455A18CA"/>
    <w:rsid w:val="459E3DD4"/>
    <w:rsid w:val="45AF45DE"/>
    <w:rsid w:val="48820421"/>
    <w:rsid w:val="49AA0F9D"/>
    <w:rsid w:val="4CAE2A43"/>
    <w:rsid w:val="4D0B06CA"/>
    <w:rsid w:val="4D5A1E21"/>
    <w:rsid w:val="4D861F01"/>
    <w:rsid w:val="50962F12"/>
    <w:rsid w:val="50FE3AD7"/>
    <w:rsid w:val="543C651F"/>
    <w:rsid w:val="5713278F"/>
    <w:rsid w:val="58FC6995"/>
    <w:rsid w:val="5DCA303E"/>
    <w:rsid w:val="62BE7493"/>
    <w:rsid w:val="62E44055"/>
    <w:rsid w:val="63674FF9"/>
    <w:rsid w:val="65FC7DC1"/>
    <w:rsid w:val="679D76B0"/>
    <w:rsid w:val="699F06B3"/>
    <w:rsid w:val="6ADF5342"/>
    <w:rsid w:val="6C6A6303"/>
    <w:rsid w:val="6CBB031F"/>
    <w:rsid w:val="6DF0456F"/>
    <w:rsid w:val="6EBF4934"/>
    <w:rsid w:val="705939E1"/>
    <w:rsid w:val="709A7ED2"/>
    <w:rsid w:val="72A703D4"/>
    <w:rsid w:val="72C85311"/>
    <w:rsid w:val="739A2609"/>
    <w:rsid w:val="76EE0498"/>
    <w:rsid w:val="772A63F7"/>
    <w:rsid w:val="778552AE"/>
    <w:rsid w:val="7EAE10E9"/>
    <w:rsid w:val="7ECD3D39"/>
    <w:rsid w:val="7ED308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_Style 3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表格文字"/>
    <w:basedOn w:val="1"/>
    <w:qFormat/>
    <w:uiPriority w:val="0"/>
    <w:pPr>
      <w:tabs>
        <w:tab w:val="decimal" w:pos="315"/>
        <w:tab w:val="left" w:pos="630"/>
      </w:tabs>
      <w:spacing w:before="25" w:after="25" w:line="300" w:lineRule="auto"/>
    </w:pPr>
    <w:rPr>
      <w:rFonts w:ascii="Times" w:hAnsi="Times"/>
      <w:spacing w:val="10"/>
      <w:sz w:val="24"/>
      <w:szCs w:val="20"/>
    </w:rPr>
  </w:style>
  <w:style w:type="character" w:customStyle="1" w:styleId="11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485</Words>
  <Characters>494</Characters>
  <Lines>3</Lines>
  <Paragraphs>1</Paragraphs>
  <TotalTime>2</TotalTime>
  <ScaleCrop>false</ScaleCrop>
  <LinksUpToDate>false</LinksUpToDate>
  <CharactersWithSpaces>494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2024-11-26T01:34:00Z</dcterms:created>
  <dc:creator>Administrator</dc:creator>
  <cp:lastModifiedBy>东升</cp:lastModifiedBy>
  <cp:lastPrinted>2024-08-12T06:44:00Z</cp:lastPrinted>
  <dcterms:modified xsi:type="dcterms:W3CDTF">2025-08-15T00:13:53Z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016111FD24424DD68312D09A7BEDFB82</vt:lpwstr>
  </property>
  <property fmtid="{D5CDD505-2E9C-101B-9397-08002B2CF9AE}" pid="4" name="KSOTemplateDocerSaveRecord">
    <vt:lpwstr>eyJoZGlkIjoiODlhYjk0NTRmMDM0ODhjMzg5YTgwN2MyYTYxZDVlZmMiLCJ1c2VySWQiOiIyMjk1NzQ0MTgifQ==</vt:lpwstr>
  </property>
</Properties>
</file>