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72480">
      <w:pPr>
        <w:pStyle w:val="26"/>
        <w:spacing w:before="163" w:after="163"/>
        <w:rPr>
          <w:rFonts w:hint="eastAsia"/>
        </w:rPr>
      </w:pPr>
      <w:bookmarkStart w:id="0" w:name="_Toc220399279"/>
      <w:r>
        <w:rPr>
          <w:rFonts w:hint="eastAsia"/>
        </w:rPr>
        <w:t>用户需求书</w:t>
      </w:r>
      <w:bookmarkEnd w:id="0"/>
    </w:p>
    <w:p w14:paraId="3EC02DB9">
      <w:pPr>
        <w:pStyle w:val="27"/>
        <w:spacing w:before="163" w:after="163"/>
        <w:rPr>
          <w:rFonts w:hint="eastAsia"/>
        </w:rPr>
      </w:pPr>
      <w:bookmarkStart w:id="1" w:name="_Toc220399280"/>
      <w:r>
        <w:rPr>
          <w:rFonts w:hint="eastAsia"/>
        </w:rPr>
        <w:t>服务范围</w:t>
      </w:r>
      <w:bookmarkEnd w:id="1"/>
    </w:p>
    <w:p w14:paraId="6DA6E945">
      <w:pPr>
        <w:ind w:firstLine="480"/>
        <w:rPr>
          <w:rFonts w:hint="eastAsia"/>
        </w:rPr>
      </w:pPr>
      <w:r>
        <w:rPr>
          <w:rFonts w:hint="eastAsia"/>
        </w:rPr>
        <w:t>本次项目服务期为1年</w:t>
      </w:r>
      <w:bookmarkStart w:id="5" w:name="_GoBack"/>
      <w:bookmarkEnd w:id="5"/>
      <w:r>
        <w:rPr>
          <w:rFonts w:hint="eastAsia"/>
        </w:rPr>
        <w:t>。HIS系统的日常维护：当前HIS信息系统包含以下27个软件模块和接口（包括且不限于）：</w:t>
      </w:r>
    </w:p>
    <w:tbl>
      <w:tblPr>
        <w:tblStyle w:val="20"/>
        <w:tblW w:w="0" w:type="auto"/>
        <w:tblInd w:w="0" w:type="dxa"/>
        <w:tblLayout w:type="autofit"/>
        <w:tblCellMar>
          <w:top w:w="0" w:type="dxa"/>
          <w:left w:w="108" w:type="dxa"/>
          <w:bottom w:w="0" w:type="dxa"/>
          <w:right w:w="108" w:type="dxa"/>
        </w:tblCellMar>
      </w:tblPr>
      <w:tblGrid>
        <w:gridCol w:w="704"/>
        <w:gridCol w:w="1134"/>
        <w:gridCol w:w="6458"/>
      </w:tblGrid>
      <w:tr w14:paraId="6F1B21BB">
        <w:tblPrEx>
          <w:tblCellMar>
            <w:top w:w="0" w:type="dxa"/>
            <w:left w:w="108" w:type="dxa"/>
            <w:bottom w:w="0" w:type="dxa"/>
            <w:right w:w="108" w:type="dxa"/>
          </w:tblCellMar>
        </w:tblPrEx>
        <w:trPr>
          <w:trHeight w:val="288"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4FFED1">
            <w:pPr>
              <w:widowControl/>
              <w:spacing w:line="240" w:lineRule="auto"/>
              <w:ind w:firstLine="0" w:firstLineChars="0"/>
              <w:jc w:val="center"/>
              <w:rPr>
                <w:rFonts w:hint="eastAsia" w:eastAsia="宋体" w:cs="宋体"/>
                <w:b/>
                <w:bCs/>
                <w:color w:val="000000"/>
                <w:kern w:val="0"/>
                <w:sz w:val="21"/>
                <w:szCs w:val="21"/>
              </w:rPr>
            </w:pPr>
            <w:r>
              <w:rPr>
                <w:rFonts w:hint="eastAsia" w:eastAsia="宋体" w:cs="宋体"/>
                <w:b/>
                <w:bCs/>
                <w:color w:val="000000"/>
                <w:kern w:val="0"/>
                <w:sz w:val="21"/>
                <w:szCs w:val="21"/>
              </w:rPr>
              <w:t>序号</w:t>
            </w:r>
          </w:p>
        </w:tc>
        <w:tc>
          <w:tcPr>
            <w:tcW w:w="1134" w:type="dxa"/>
            <w:tcBorders>
              <w:top w:val="single" w:color="auto" w:sz="4" w:space="0"/>
              <w:left w:val="nil"/>
              <w:bottom w:val="single" w:color="auto" w:sz="4" w:space="0"/>
              <w:right w:val="single" w:color="auto" w:sz="4" w:space="0"/>
            </w:tcBorders>
            <w:shd w:val="clear" w:color="auto" w:fill="FFFFFF" w:themeFill="background1"/>
            <w:noWrap/>
            <w:vAlign w:val="center"/>
          </w:tcPr>
          <w:p w14:paraId="12EF706B">
            <w:pPr>
              <w:widowControl/>
              <w:spacing w:line="240" w:lineRule="auto"/>
              <w:ind w:firstLine="0" w:firstLineChars="0"/>
              <w:jc w:val="center"/>
              <w:rPr>
                <w:rFonts w:hint="eastAsia" w:eastAsia="宋体" w:cs="宋体"/>
                <w:b/>
                <w:bCs/>
                <w:color w:val="000000"/>
                <w:kern w:val="0"/>
                <w:sz w:val="21"/>
                <w:szCs w:val="21"/>
              </w:rPr>
            </w:pPr>
            <w:r>
              <w:rPr>
                <w:rFonts w:hint="eastAsia" w:eastAsia="宋体" w:cs="宋体"/>
                <w:b/>
                <w:bCs/>
                <w:color w:val="000000"/>
                <w:kern w:val="0"/>
                <w:sz w:val="21"/>
                <w:szCs w:val="21"/>
              </w:rPr>
              <w:t>系统名称</w:t>
            </w:r>
          </w:p>
        </w:tc>
        <w:tc>
          <w:tcPr>
            <w:tcW w:w="6458" w:type="dxa"/>
            <w:tcBorders>
              <w:top w:val="single" w:color="auto" w:sz="4" w:space="0"/>
              <w:left w:val="nil"/>
              <w:bottom w:val="single" w:color="auto" w:sz="4" w:space="0"/>
              <w:right w:val="single" w:color="auto" w:sz="4" w:space="0"/>
            </w:tcBorders>
            <w:shd w:val="clear" w:color="auto" w:fill="FFFFFF" w:themeFill="background1"/>
            <w:noWrap/>
            <w:vAlign w:val="center"/>
          </w:tcPr>
          <w:p w14:paraId="06B88035">
            <w:pPr>
              <w:widowControl/>
              <w:spacing w:line="240" w:lineRule="auto"/>
              <w:ind w:firstLine="0" w:firstLineChars="0"/>
              <w:jc w:val="center"/>
              <w:rPr>
                <w:rFonts w:hint="eastAsia" w:eastAsia="宋体" w:cs="宋体"/>
                <w:b/>
                <w:bCs/>
                <w:color w:val="000000"/>
                <w:kern w:val="0"/>
                <w:sz w:val="21"/>
                <w:szCs w:val="21"/>
              </w:rPr>
            </w:pPr>
            <w:r>
              <w:rPr>
                <w:rFonts w:hint="eastAsia" w:eastAsia="宋体" w:cs="宋体"/>
                <w:b/>
                <w:bCs/>
                <w:color w:val="000000"/>
                <w:kern w:val="0"/>
                <w:sz w:val="21"/>
                <w:szCs w:val="21"/>
              </w:rPr>
              <w:t>功能说明及主要维护内容</w:t>
            </w:r>
          </w:p>
        </w:tc>
      </w:tr>
      <w:tr w14:paraId="11929556">
        <w:tblPrEx>
          <w:tblCellMar>
            <w:top w:w="0" w:type="dxa"/>
            <w:left w:w="108" w:type="dxa"/>
            <w:bottom w:w="0" w:type="dxa"/>
            <w:right w:w="108" w:type="dxa"/>
          </w:tblCellMar>
        </w:tblPrEx>
        <w:trPr>
          <w:trHeight w:val="864" w:hRule="atLeast"/>
        </w:trPr>
        <w:tc>
          <w:tcPr>
            <w:tcW w:w="704" w:type="dxa"/>
            <w:vMerge w:val="restart"/>
            <w:tcBorders>
              <w:top w:val="nil"/>
              <w:left w:val="single" w:color="auto" w:sz="4" w:space="0"/>
              <w:bottom w:val="single" w:color="auto" w:sz="4" w:space="0"/>
              <w:right w:val="single" w:color="auto" w:sz="4" w:space="0"/>
            </w:tcBorders>
            <w:noWrap/>
            <w:vAlign w:val="center"/>
          </w:tcPr>
          <w:p w14:paraId="7EE9F0C6">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w:t>
            </w:r>
          </w:p>
        </w:tc>
        <w:tc>
          <w:tcPr>
            <w:tcW w:w="1134" w:type="dxa"/>
            <w:vMerge w:val="restart"/>
            <w:tcBorders>
              <w:top w:val="nil"/>
              <w:left w:val="single" w:color="auto" w:sz="4" w:space="0"/>
              <w:bottom w:val="single" w:color="auto" w:sz="4" w:space="0"/>
              <w:right w:val="single" w:color="auto" w:sz="4" w:space="0"/>
            </w:tcBorders>
            <w:noWrap/>
            <w:vAlign w:val="center"/>
          </w:tcPr>
          <w:p w14:paraId="6FC6E73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诊疗排班</w:t>
            </w:r>
          </w:p>
        </w:tc>
        <w:tc>
          <w:tcPr>
            <w:tcW w:w="6458" w:type="dxa"/>
            <w:tcBorders>
              <w:top w:val="nil"/>
              <w:left w:val="nil"/>
              <w:bottom w:val="single" w:color="auto" w:sz="4" w:space="0"/>
              <w:right w:val="single" w:color="auto" w:sz="4" w:space="0"/>
            </w:tcBorders>
            <w:noWrap/>
            <w:vAlign w:val="center"/>
          </w:tcPr>
          <w:p w14:paraId="3CA142F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1.资源管理：可以对各类号别资源进行计划、排班、预约、发布等业务处理，排班资源支持维护对应的排班服务（医嘱或收费组套），排班服务维护对应的收费项目。</w:t>
            </w:r>
          </w:p>
        </w:tc>
      </w:tr>
      <w:tr w14:paraId="15CA58B4">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F77C00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00EF12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8468E3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2.排班计划：支持按周维护排班计划，可自定义挂号时段和分时段排号。</w:t>
            </w:r>
          </w:p>
        </w:tc>
      </w:tr>
      <w:tr w14:paraId="604001F6">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EB9B5E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5832CF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460CA5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3.排班日历管理：支持定义多套日历规则，可定义多套日历，支持不同日历引用不同规则。支持预先设定节假日。</w:t>
            </w:r>
          </w:p>
        </w:tc>
      </w:tr>
      <w:tr w14:paraId="64F18B2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29832B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DDF24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4A4E4F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4.排班日期分组：支持自定义日期分段粒度，支持日期分组定义不同规则下的上下班时间。</w:t>
            </w:r>
          </w:p>
        </w:tc>
      </w:tr>
      <w:tr w14:paraId="3C121C75">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174882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E97F4F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69E904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5.排班管理：支持细化到诊室和时段，支持根据排班计划生成排班、按时段生成号表、修改排班数据、停诊和恢复排班，支持自定义日排班。</w:t>
            </w:r>
          </w:p>
        </w:tc>
      </w:tr>
      <w:tr w14:paraId="4A1AB65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DDA898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3DB9FE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B92CEF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6.支持排班数据的提交和审核。</w:t>
            </w:r>
          </w:p>
        </w:tc>
      </w:tr>
      <w:tr w14:paraId="3EE5875D">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7DD214EC">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w:t>
            </w:r>
          </w:p>
        </w:tc>
        <w:tc>
          <w:tcPr>
            <w:tcW w:w="1134" w:type="dxa"/>
            <w:vMerge w:val="restart"/>
            <w:tcBorders>
              <w:top w:val="nil"/>
              <w:left w:val="single" w:color="auto" w:sz="4" w:space="0"/>
              <w:bottom w:val="single" w:color="auto" w:sz="4" w:space="0"/>
              <w:right w:val="single" w:color="auto" w:sz="4" w:space="0"/>
            </w:tcBorders>
            <w:noWrap/>
            <w:vAlign w:val="center"/>
          </w:tcPr>
          <w:p w14:paraId="7F79A27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挂号与预约</w:t>
            </w:r>
          </w:p>
        </w:tc>
        <w:tc>
          <w:tcPr>
            <w:tcW w:w="6458" w:type="dxa"/>
            <w:tcBorders>
              <w:top w:val="nil"/>
              <w:left w:val="nil"/>
              <w:bottom w:val="single" w:color="auto" w:sz="4" w:space="0"/>
              <w:right w:val="single" w:color="auto" w:sz="4" w:space="0"/>
            </w:tcBorders>
            <w:noWrap/>
            <w:vAlign w:val="center"/>
          </w:tcPr>
          <w:p w14:paraId="785A651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1.支持新病人建档，支持患者主索引管理：支持按身份证号、医保卡号、姓名+性别+出生年月等查重规则。</w:t>
            </w:r>
          </w:p>
        </w:tc>
      </w:tr>
      <w:tr w14:paraId="4C41C739">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686CA7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C10E16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EA35D5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2.门诊预约挂号同时支持预约挂号缴费和先预约后缴费两种业务模式。</w:t>
            </w:r>
          </w:p>
        </w:tc>
      </w:tr>
      <w:tr w14:paraId="14E9F85C">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284BB0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9072BB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326071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3.支持读就诊卡、身份证，为新患者快速建档。</w:t>
            </w:r>
          </w:p>
        </w:tc>
      </w:tr>
      <w:tr w14:paraId="62A97153">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6EE9AB8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566262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AD32E7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4.集成界面支持用户快速切换业务模式（挂号、预约挂号、预约登记、预约确认等），挂号时，用户只需选择集成了科室、号别、午别等信息的排班资源即可。</w:t>
            </w:r>
          </w:p>
        </w:tc>
      </w:tr>
      <w:tr w14:paraId="5D8A5D0C">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96D79E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7EAA3A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F96215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5.支持患者连续挂号，支持用户全键盘操作。</w:t>
            </w:r>
          </w:p>
        </w:tc>
      </w:tr>
      <w:tr w14:paraId="7D497868">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020900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C41D08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3EAAF0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6.挂号界面集成当班挂号记录、患者当日挂号记录、预约记录查询功能，操作人员不切换界面即可进行查询。</w:t>
            </w:r>
          </w:p>
        </w:tc>
      </w:tr>
      <w:tr w14:paraId="1E824FCD">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69D17F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3ACD45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859F7C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7.挂号界面集成退号功能。</w:t>
            </w:r>
          </w:p>
        </w:tc>
      </w:tr>
      <w:tr w14:paraId="0719DFD8">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83C372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91C982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906DB5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8.支持与中山市妇幼系统进行对接。</w:t>
            </w:r>
          </w:p>
        </w:tc>
      </w:tr>
      <w:tr w14:paraId="2DB2E281">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06AD1446">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3</w:t>
            </w:r>
          </w:p>
        </w:tc>
        <w:tc>
          <w:tcPr>
            <w:tcW w:w="1134" w:type="dxa"/>
            <w:vMerge w:val="restart"/>
            <w:tcBorders>
              <w:top w:val="nil"/>
              <w:left w:val="single" w:color="auto" w:sz="4" w:space="0"/>
              <w:bottom w:val="single" w:color="auto" w:sz="4" w:space="0"/>
              <w:right w:val="single" w:color="auto" w:sz="4" w:space="0"/>
            </w:tcBorders>
            <w:noWrap/>
            <w:vAlign w:val="center"/>
          </w:tcPr>
          <w:p w14:paraId="38EF7AC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分诊排队</w:t>
            </w:r>
          </w:p>
        </w:tc>
        <w:tc>
          <w:tcPr>
            <w:tcW w:w="6458" w:type="dxa"/>
            <w:tcBorders>
              <w:top w:val="nil"/>
              <w:left w:val="nil"/>
              <w:bottom w:val="single" w:color="auto" w:sz="4" w:space="0"/>
              <w:right w:val="single" w:color="auto" w:sz="4" w:space="0"/>
            </w:tcBorders>
            <w:noWrap/>
            <w:vAlign w:val="center"/>
          </w:tcPr>
          <w:p w14:paraId="5644EFD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1.支持对分诊台的权限配置。分诊时，支持自动签到和人工签到，支持按病情和挂号方式区分排队优先级。</w:t>
            </w:r>
          </w:p>
        </w:tc>
      </w:tr>
      <w:tr w14:paraId="670C7EF3">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2A833F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9DDB6E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9BDF27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2.分诊台支持转科处理，避免挂错号的患者退号再重新挂号。</w:t>
            </w:r>
          </w:p>
        </w:tc>
      </w:tr>
      <w:tr w14:paraId="3637947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56F0C7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03D0E8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164770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3.支持续诊签到，对于完成检查检验的患者返回诊室的再次排队处理，系统支持设置区别于就诊的续诊排队规则。</w:t>
            </w:r>
          </w:p>
        </w:tc>
      </w:tr>
      <w:tr w14:paraId="675D84AF">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D47B7B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35F54C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B4313D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4.支持过号排队的处理，对于错过叫号的患者，系统支持设置过号排队规则，避免久等的患者重新排队。</w:t>
            </w:r>
          </w:p>
        </w:tc>
      </w:tr>
      <w:tr w14:paraId="7C65E984">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09B81C66">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4</w:t>
            </w:r>
          </w:p>
        </w:tc>
        <w:tc>
          <w:tcPr>
            <w:tcW w:w="1134" w:type="dxa"/>
            <w:vMerge w:val="restart"/>
            <w:tcBorders>
              <w:top w:val="nil"/>
              <w:left w:val="single" w:color="auto" w:sz="4" w:space="0"/>
              <w:bottom w:val="single" w:color="auto" w:sz="4" w:space="0"/>
              <w:right w:val="single" w:color="auto" w:sz="4" w:space="0"/>
            </w:tcBorders>
            <w:noWrap/>
            <w:vAlign w:val="center"/>
          </w:tcPr>
          <w:p w14:paraId="77261AF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入出院管理</w:t>
            </w:r>
          </w:p>
        </w:tc>
        <w:tc>
          <w:tcPr>
            <w:tcW w:w="6458" w:type="dxa"/>
            <w:tcBorders>
              <w:top w:val="nil"/>
              <w:left w:val="nil"/>
              <w:bottom w:val="single" w:color="auto" w:sz="4" w:space="0"/>
              <w:right w:val="single" w:color="auto" w:sz="4" w:space="0"/>
            </w:tcBorders>
            <w:noWrap/>
            <w:vAlign w:val="center"/>
          </w:tcPr>
          <w:p w14:paraId="0BE5727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1.支持首诊患者建档和登记一步完成；支持通过身份证号码、姓名、住院号、患者编码、医保卡号快速定位患者完成登记。</w:t>
            </w:r>
          </w:p>
        </w:tc>
      </w:tr>
      <w:tr w14:paraId="3F1B58CF">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CBC716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45841D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8E25D2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2.支持门急诊电子入院通知单数据引用。</w:t>
            </w:r>
          </w:p>
        </w:tc>
      </w:tr>
      <w:tr w14:paraId="65F83D3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72AE24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33798E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6F1D15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3.支持入院登记时同步收取住院预交金。</w:t>
            </w:r>
          </w:p>
        </w:tc>
      </w:tr>
      <w:tr w14:paraId="12FF39B2">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F51153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4A7953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C14BF6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4.支持入院登记嵌入医保登记接口。</w:t>
            </w:r>
          </w:p>
        </w:tc>
      </w:tr>
      <w:tr w14:paraId="43F82B63">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455176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F6F13D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35A22D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5.支持读取身份证接口，支持通过身份证查询引用患者基本信息完成患者注册。</w:t>
            </w:r>
          </w:p>
        </w:tc>
      </w:tr>
      <w:tr w14:paraId="7847490D">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2A54A2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A1ACE8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171DD6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6.支持成人、婴儿、新生儿腕带打印，可选腕带打印格式。</w:t>
            </w:r>
          </w:p>
        </w:tc>
      </w:tr>
      <w:tr w14:paraId="5A4BBEF6">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61CA5DF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B84FD9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80170A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7.支持取消入院，注销患者的入院登记信息。提供已入院患者管理功能，可修改已入院患者的姓名、性别、出生日期、联系方式、地址等基本信息、医保类型、入院科室、病区等就诊信息。</w:t>
            </w:r>
          </w:p>
        </w:tc>
      </w:tr>
      <w:tr w14:paraId="4DF32F9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6E9CCB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25F712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284DBD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8.支持未入科患者直接修改科室和病区。</w:t>
            </w:r>
          </w:p>
        </w:tc>
      </w:tr>
      <w:tr w14:paraId="75ACE0D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5763F5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46924B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0B1F26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9.支持档案信息和入院登记信息同步修改，保持信息一致。</w:t>
            </w:r>
          </w:p>
        </w:tc>
      </w:tr>
      <w:tr w14:paraId="121005C8">
        <w:tblPrEx>
          <w:tblCellMar>
            <w:top w:w="0" w:type="dxa"/>
            <w:left w:w="108" w:type="dxa"/>
            <w:bottom w:w="0" w:type="dxa"/>
            <w:right w:w="108" w:type="dxa"/>
          </w:tblCellMar>
        </w:tblPrEx>
        <w:trPr>
          <w:trHeight w:val="864" w:hRule="atLeast"/>
        </w:trPr>
        <w:tc>
          <w:tcPr>
            <w:tcW w:w="704" w:type="dxa"/>
            <w:vMerge w:val="restart"/>
            <w:tcBorders>
              <w:top w:val="nil"/>
              <w:left w:val="single" w:color="auto" w:sz="4" w:space="0"/>
              <w:bottom w:val="single" w:color="auto" w:sz="4" w:space="0"/>
              <w:right w:val="single" w:color="auto" w:sz="4" w:space="0"/>
            </w:tcBorders>
            <w:noWrap/>
            <w:vAlign w:val="center"/>
          </w:tcPr>
          <w:p w14:paraId="043A4AFC">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5</w:t>
            </w:r>
          </w:p>
        </w:tc>
        <w:tc>
          <w:tcPr>
            <w:tcW w:w="1134" w:type="dxa"/>
            <w:vMerge w:val="restart"/>
            <w:tcBorders>
              <w:top w:val="nil"/>
              <w:left w:val="single" w:color="auto" w:sz="4" w:space="0"/>
              <w:bottom w:val="single" w:color="auto" w:sz="4" w:space="0"/>
              <w:right w:val="single" w:color="auto" w:sz="4" w:space="0"/>
            </w:tcBorders>
            <w:noWrap/>
            <w:vAlign w:val="center"/>
          </w:tcPr>
          <w:p w14:paraId="4B5B65E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门诊医生站</w:t>
            </w:r>
          </w:p>
        </w:tc>
        <w:tc>
          <w:tcPr>
            <w:tcW w:w="6458" w:type="dxa"/>
            <w:tcBorders>
              <w:top w:val="nil"/>
              <w:left w:val="nil"/>
              <w:bottom w:val="single" w:color="auto" w:sz="4" w:space="0"/>
              <w:right w:val="single" w:color="auto" w:sz="4" w:space="0"/>
            </w:tcBorders>
            <w:noWrap/>
            <w:vAlign w:val="center"/>
          </w:tcPr>
          <w:p w14:paraId="0C61769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1.门诊医生站基于一体化设计，要集成诊断管理、支持病历打印功能、西药成药处方、草药处方、外购处方、诊疗处方、检查检验申请、复诊预约、诊间预约、开入院通知单和临时挂号等功能。</w:t>
            </w:r>
          </w:p>
        </w:tc>
      </w:tr>
      <w:tr w14:paraId="7A22B465">
        <w:tblPrEx>
          <w:tblCellMar>
            <w:top w:w="0" w:type="dxa"/>
            <w:left w:w="108" w:type="dxa"/>
            <w:bottom w:w="0" w:type="dxa"/>
            <w:right w:w="108" w:type="dxa"/>
          </w:tblCellMar>
        </w:tblPrEx>
        <w:trPr>
          <w:trHeight w:val="1440" w:hRule="atLeast"/>
        </w:trPr>
        <w:tc>
          <w:tcPr>
            <w:tcW w:w="704" w:type="dxa"/>
            <w:vMerge w:val="continue"/>
            <w:tcBorders>
              <w:top w:val="nil"/>
              <w:left w:val="single" w:color="auto" w:sz="4" w:space="0"/>
              <w:bottom w:val="single" w:color="auto" w:sz="4" w:space="0"/>
              <w:right w:val="single" w:color="auto" w:sz="4" w:space="0"/>
            </w:tcBorders>
            <w:vAlign w:val="center"/>
          </w:tcPr>
          <w:p w14:paraId="0BBA8B9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E8A1A1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316BB7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西药处方：遵循《处方管理办法》和《麻醉药品精神药品处方管理规定》等国家规范，提供科室常用、医生常用、患者常用等快捷录入方式，可复制患者处方，支持对患者既往就诊的全方案复制；内嵌按医师类型、抗菌药物分级管理等权限管控规则，以及对药品库存的校验提醒；支持打印处方，支持按用法自动收取附加费用。</w:t>
            </w:r>
          </w:p>
        </w:tc>
      </w:tr>
      <w:tr w14:paraId="76AB4D80">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206F83A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11B366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C03BE6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草药处方：草药处方录入遵循中医草药处方开立模式，要能提供草药开立模板，需内嵌按医师类型的处方管控规则，遵循卫健委发布的处方管理办法对草药处方的开立要求，支持打印处理。支持饮片与颗粒的自动转换。</w:t>
            </w:r>
          </w:p>
        </w:tc>
      </w:tr>
      <w:tr w14:paraId="5B63600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4C9258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3B199F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F6C5E1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4.诊疗处方：支持治疗类、处置类项目的录入，系统也需提供多种录入方式辅助医生快速录入。</w:t>
            </w:r>
          </w:p>
        </w:tc>
      </w:tr>
      <w:tr w14:paraId="1513E4B7">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E675F5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EC2011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3B0EA2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5.检查检验申请：检查检验申请需要支持通用检索、模板录入、个人常用、项目分类树等录入方式，支持检验项目分组，支持根据设定的规则自动收取检验附加费。</w:t>
            </w:r>
          </w:p>
        </w:tc>
      </w:tr>
      <w:tr w14:paraId="4879E82D">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739EE5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479396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99AF36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6.支持录入检查检验相关申请信息。支持检查检验申请及报告查询接口。</w:t>
            </w:r>
          </w:p>
        </w:tc>
      </w:tr>
      <w:tr w14:paraId="012E727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7CCF41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CBE00B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02E097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7.排队叫号：支持预留排队叫号接口，支持诊间叫号接诊一体化，支持过号处理。</w:t>
            </w:r>
          </w:p>
        </w:tc>
      </w:tr>
      <w:tr w14:paraId="1F1813F1">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6DEA6E0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58C54E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3A2FED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8.诊间挂号：支持应对急症患者的快捷挂号需求。对于没有出诊安排的医生的临时出诊需求，提供临时挂号功能。支持诊间加号功能，由医生管理除排班号源外的定量号源。</w:t>
            </w:r>
          </w:p>
        </w:tc>
      </w:tr>
      <w:tr w14:paraId="046A01D3">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9C1CC1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AC0138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5BB103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9.诊间预约：支持对需要复诊的患者进行预约登记，方便患者再次就诊。</w:t>
            </w:r>
          </w:p>
        </w:tc>
      </w:tr>
      <w:tr w14:paraId="6653FC2F">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1D4A81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64122D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BE1891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10.转入院功能：支持为需要住院治疗的患者开立电子入院通知单，与住院登记功能衔接，快速办理入院。</w:t>
            </w:r>
          </w:p>
        </w:tc>
      </w:tr>
      <w:tr w14:paraId="1C2C3B58">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EFE7AF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3BFC15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E6963F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11.结构化门诊电子病历，含初复诊病历，急诊留观，专科门诊病历等。</w:t>
            </w:r>
          </w:p>
        </w:tc>
      </w:tr>
      <w:tr w14:paraId="42DC2A4C">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7ED5F2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8695B1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CD8C3C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12.支持结构化模板自定义设置，支持全院、科室、个人模板，支持个性化的病历录入，支持预置病历内容模板。</w:t>
            </w:r>
          </w:p>
        </w:tc>
      </w:tr>
      <w:tr w14:paraId="7041F3C2">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34F808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C016EA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DFE4FA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13.可查看患者历次就诊的医嘱及病历信息，包括住院病历信息。</w:t>
            </w:r>
          </w:p>
        </w:tc>
      </w:tr>
      <w:tr w14:paraId="1A533EE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D31479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695793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F577C9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14.书写门诊电子病历时，可以引用患者上次就诊病历内容，方便医生书写病历。</w:t>
            </w:r>
          </w:p>
        </w:tc>
      </w:tr>
      <w:tr w14:paraId="4B10F0AB">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6A1683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928756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02BCAD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15.支持临床数据提取：能自动获取诊断、患者基本信息、诊疗处方信息、检查检验申请、结果等，支持处理意见自动生成（直接将诊断、处方、申请单及报告情况等信息引入到病历中），减少出错机会，同时提高工作效率。</w:t>
            </w:r>
          </w:p>
        </w:tc>
      </w:tr>
      <w:tr w14:paraId="39B866CA">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3EDBF2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2CB8F7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64AAC1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16.除常规门诊病历外，能解决慢性病病历、专科病历、图表病历等特殊需求。</w:t>
            </w:r>
          </w:p>
        </w:tc>
      </w:tr>
      <w:tr w14:paraId="3F3911C5">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24C1FF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D72EC4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CDEED0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17.门诊电子病历的界面清晰、字体明显，功能键醒目，操作界面简单，给临床医生最大的操作方便感。</w:t>
            </w:r>
          </w:p>
        </w:tc>
      </w:tr>
      <w:tr w14:paraId="6621552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B6B8AC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7B7064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37978F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18.门诊电子病历能长期保存和能方便调阅。</w:t>
            </w:r>
          </w:p>
        </w:tc>
      </w:tr>
      <w:tr w14:paraId="62BDEDA1">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7CD457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8EF915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9A7BB0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19.门诊病历资料要齐全，除了主诉、现病史、体格检查、诊断外，需将用药治疗方面、部分重要检查结果显示上去。</w:t>
            </w:r>
          </w:p>
        </w:tc>
      </w:tr>
      <w:tr w14:paraId="7DF0D966">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B52124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694110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95CF35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20.能够设置不良患者库和黑名单系统，分科室共享和全院共享，有拦截预约和拦截就诊功能。</w:t>
            </w:r>
          </w:p>
        </w:tc>
      </w:tr>
      <w:tr w14:paraId="33A644AC">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BD11B4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00FA0E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29C5CF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21.门诊医生站应和门诊结构化病历形成无缝界面集成</w:t>
            </w:r>
          </w:p>
        </w:tc>
      </w:tr>
      <w:tr w14:paraId="1E0FC20D">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CA53A0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9AFD33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946D96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22.能对门诊病历进行质控：设置不同权限，如院级权限、科级权限等，对门诊病历质量进行评分，可实现随机抽取病历，可自动汇总评分，并能以柱状图趋势图等显示。</w:t>
            </w:r>
          </w:p>
        </w:tc>
      </w:tr>
      <w:tr w14:paraId="72879D3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D9440F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B8C3DB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E273E2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23.实现门诊流量查询：最好可以实时查询，如每个科室的就诊人数、所做的检查检验数、治疗项目数等。</w:t>
            </w:r>
          </w:p>
        </w:tc>
      </w:tr>
      <w:tr w14:paraId="14DB7815">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7A6C1A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3604E4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0A7EA7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24.实现预约方面查询：可以查询预约人数、爽约人数、预约率、预约后等待时间等数据。</w:t>
            </w:r>
          </w:p>
        </w:tc>
      </w:tr>
      <w:tr w14:paraId="44179072">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29A79B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B3C7B9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A5EDB8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　</w:t>
            </w:r>
          </w:p>
        </w:tc>
      </w:tr>
      <w:tr w14:paraId="120D77C8">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570D422D">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6</w:t>
            </w:r>
          </w:p>
        </w:tc>
        <w:tc>
          <w:tcPr>
            <w:tcW w:w="1134" w:type="dxa"/>
            <w:vMerge w:val="restart"/>
            <w:tcBorders>
              <w:top w:val="nil"/>
              <w:left w:val="single" w:color="auto" w:sz="4" w:space="0"/>
              <w:bottom w:val="single" w:color="auto" w:sz="4" w:space="0"/>
              <w:right w:val="single" w:color="auto" w:sz="4" w:space="0"/>
            </w:tcBorders>
            <w:noWrap/>
            <w:vAlign w:val="center"/>
          </w:tcPr>
          <w:p w14:paraId="32B08D3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住院医生站</w:t>
            </w:r>
          </w:p>
        </w:tc>
        <w:tc>
          <w:tcPr>
            <w:tcW w:w="6458" w:type="dxa"/>
            <w:tcBorders>
              <w:top w:val="nil"/>
              <w:left w:val="nil"/>
              <w:bottom w:val="single" w:color="auto" w:sz="4" w:space="0"/>
              <w:right w:val="single" w:color="auto" w:sz="4" w:space="0"/>
            </w:tcBorders>
            <w:noWrap/>
            <w:vAlign w:val="center"/>
          </w:tcPr>
          <w:p w14:paraId="3A2755A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1.住院医生站要实现临床业务一体化：支持诊断、医嘱、检查申请、检验申请、手术申请、用血申请及电子病历集成。</w:t>
            </w:r>
          </w:p>
        </w:tc>
      </w:tr>
      <w:tr w14:paraId="0D6EC4B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9B8E92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5D5718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8714B9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2.医生工作站内置临床路径相关处理功能，如在径提醒、变异提醒、路径医嘱引用等。</w:t>
            </w:r>
          </w:p>
        </w:tc>
      </w:tr>
      <w:tr w14:paraId="4318BDFD">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D7E666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52BF5F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2877ED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3.患者列表：患者总览支持多种维度患者查询，包括我的患者、医疗组患者、科室患者、转科患者、会诊患者、出院患者。</w:t>
            </w:r>
          </w:p>
        </w:tc>
      </w:tr>
      <w:tr w14:paraId="075237D1">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73D773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C14415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01A985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4.患者总览提供多种展示方式，支持医生进行分床操作。</w:t>
            </w:r>
          </w:p>
        </w:tc>
      </w:tr>
      <w:tr w14:paraId="39BFA1B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833FEF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DC9A38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B940CE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5.支持会诊患者应答，支持会诊应答同时进行会诊费用计费。</w:t>
            </w:r>
          </w:p>
        </w:tc>
      </w:tr>
      <w:tr w14:paraId="31B14398">
        <w:tblPrEx>
          <w:tblCellMar>
            <w:top w:w="0" w:type="dxa"/>
            <w:left w:w="108" w:type="dxa"/>
            <w:bottom w:w="0" w:type="dxa"/>
            <w:right w:w="108" w:type="dxa"/>
          </w:tblCellMar>
        </w:tblPrEx>
        <w:trPr>
          <w:trHeight w:val="1152" w:hRule="atLeast"/>
        </w:trPr>
        <w:tc>
          <w:tcPr>
            <w:tcW w:w="704" w:type="dxa"/>
            <w:vMerge w:val="continue"/>
            <w:tcBorders>
              <w:top w:val="nil"/>
              <w:left w:val="single" w:color="auto" w:sz="4" w:space="0"/>
              <w:bottom w:val="single" w:color="auto" w:sz="4" w:space="0"/>
              <w:right w:val="single" w:color="auto" w:sz="4" w:space="0"/>
            </w:tcBorders>
            <w:vAlign w:val="center"/>
          </w:tcPr>
          <w:p w14:paraId="07AB618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4C9BB3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A20A6F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医嘱录入：支持药物、治疗、检查、检验、手术等类型医嘱以不同方式辅助医生完成开立。要求医嘱、处方和申请单在同一功能窗口处理，减少医生切换批次。支持外购处方处理。支持字典检索录入、模板方式录入、智能推送录入方式；支持对患者自己历史医嘱、检验申请、检查申请进行复制。</w:t>
            </w:r>
          </w:p>
        </w:tc>
      </w:tr>
      <w:tr w14:paraId="2467E05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87AE21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D40EF0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F1E31C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7.患者转科后仍可在原转出科室查看相关医嘱信息、检查检验申请信息。</w:t>
            </w:r>
          </w:p>
        </w:tc>
      </w:tr>
      <w:tr w14:paraId="7C888012">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016C6B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4D25B8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50D5BD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8.会诊科室可在本科室可查看患者当前的医嘱信息和申请信息。并可直接对该患者开立医嘱。</w:t>
            </w:r>
          </w:p>
        </w:tc>
      </w:tr>
      <w:tr w14:paraId="1721BEE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BA62B4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0D601B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D0C2CD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9.能够按照抗菌药分级规则、限制用药规则、适应症规则、手术分级规则进行管控，能够对皮试医嘱给出提示，按照处方管理办法对处方开立进行管控。</w:t>
            </w:r>
          </w:p>
        </w:tc>
      </w:tr>
      <w:tr w14:paraId="5E302CFC">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4A65D1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D4F2BA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149904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10.可限制科室或医生的医嘱开立范围。</w:t>
            </w:r>
          </w:p>
        </w:tc>
      </w:tr>
      <w:tr w14:paraId="5B1F86B3">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93AA6C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A1DC57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32E1D1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11.支持内嵌对自备药、基数药的管理规则。</w:t>
            </w:r>
          </w:p>
        </w:tc>
      </w:tr>
      <w:tr w14:paraId="31F07BAC">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37F5E7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857C21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9BEA5E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12.支持药品余量法处理，即对大规格小剂量使用的药品可自动根据消耗判断是否需要请领。</w:t>
            </w:r>
          </w:p>
        </w:tc>
      </w:tr>
      <w:tr w14:paraId="60634FA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1C531A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50EA80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E514F7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13.提供科研医嘱管理，医生可在一定范围内设置开立的医嘱为科研医嘱，并提供整套科研医嘱计费规则。</w:t>
            </w:r>
          </w:p>
        </w:tc>
      </w:tr>
      <w:tr w14:paraId="7BA7547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CF4241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D1A7A4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BD2A8E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14.支持医嘱打印功能，包括续打、重打、打印重整、打印停止时间、打印撤销医嘱。</w:t>
            </w:r>
          </w:p>
        </w:tc>
      </w:tr>
      <w:tr w14:paraId="09E47C8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D60B7F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7F65D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C7399E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15.开立需皮试的医嘱可自动带出皮试剂医嘱，原液皮试自动生成皮试嘱托医嘱。</w:t>
            </w:r>
          </w:p>
        </w:tc>
      </w:tr>
      <w:tr w14:paraId="3F4BF99F">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D8AFF3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86CF00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64279E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16.开立特殊级抗菌药物自动生成特殊级抗菌药物使用申请表和抗菌药物会诊记录。</w:t>
            </w:r>
          </w:p>
        </w:tc>
      </w:tr>
      <w:tr w14:paraId="7C17C4C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0B42D0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B2FCDA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3F0E89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17.可查看患者的门诊医嘱信息、门诊病历信息及患者历次就诊相关医疗记录信息。</w:t>
            </w:r>
          </w:p>
        </w:tc>
      </w:tr>
      <w:tr w14:paraId="097A2872">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36E574CA">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7</w:t>
            </w:r>
          </w:p>
        </w:tc>
        <w:tc>
          <w:tcPr>
            <w:tcW w:w="1134" w:type="dxa"/>
            <w:vMerge w:val="restart"/>
            <w:tcBorders>
              <w:top w:val="nil"/>
              <w:left w:val="single" w:color="auto" w:sz="4" w:space="0"/>
              <w:bottom w:val="single" w:color="auto" w:sz="4" w:space="0"/>
              <w:right w:val="single" w:color="auto" w:sz="4" w:space="0"/>
            </w:tcBorders>
            <w:noWrap/>
            <w:vAlign w:val="center"/>
          </w:tcPr>
          <w:p w14:paraId="1BBE498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住院电子病历系统</w:t>
            </w:r>
          </w:p>
        </w:tc>
        <w:tc>
          <w:tcPr>
            <w:tcW w:w="6458" w:type="dxa"/>
            <w:tcBorders>
              <w:top w:val="nil"/>
              <w:left w:val="nil"/>
              <w:bottom w:val="single" w:color="auto" w:sz="4" w:space="0"/>
              <w:right w:val="single" w:color="auto" w:sz="4" w:space="0"/>
            </w:tcBorders>
            <w:noWrap/>
            <w:vAlign w:val="center"/>
          </w:tcPr>
          <w:p w14:paraId="6E17288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1.通知提醒</w:t>
            </w:r>
          </w:p>
        </w:tc>
      </w:tr>
      <w:tr w14:paraId="36BE45FD">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2E6E64D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C1EAA1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F706AC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1)提供医生日常工作提醒功能，提醒项目包括：自动质控（时限）提醒、书写质控（缺写总次数）提醒、整改通知、会诊通知、住院天数（≥29天）、打回病历提醒、三天未确诊病历。</w:t>
            </w:r>
          </w:p>
        </w:tc>
      </w:tr>
      <w:tr w14:paraId="283CD9BB">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3C8FDCF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61DCD3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055D79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2)提供待签文书提醒，医生直接在待签文书中直接检查需要签字文书并签字确认。</w:t>
            </w:r>
          </w:p>
        </w:tc>
      </w:tr>
      <w:tr w14:paraId="1F0D565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179A9F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7AF43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EF81A1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3)提供缺陷整改通知功能，系统自动将质控医生发送的质量缺陷整改通知到医生工作界面，并用醒目的颜色显示消息提醒。</w:t>
            </w:r>
          </w:p>
        </w:tc>
      </w:tr>
      <w:tr w14:paraId="2E84AE1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5DB6491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51E7FA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E14C98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2.病历书写</w:t>
            </w:r>
          </w:p>
        </w:tc>
      </w:tr>
      <w:tr w14:paraId="57E3BE48">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317850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857C4E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A2A67F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1)提供患者基本信息浏览功能。</w:t>
            </w:r>
          </w:p>
        </w:tc>
      </w:tr>
      <w:tr w14:paraId="0B5EF497">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707AF8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CE623B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3F5E50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2)提供医疗文书管理功能，包括三个列表：未完成文书、已书写文书、最近操作文书。</w:t>
            </w:r>
          </w:p>
        </w:tc>
      </w:tr>
      <w:tr w14:paraId="640ECCA2">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54D9F23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82CF12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F2C5D9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3)提供临床医生所属科室各类病历文书模板选择并编辑功能，包含入院记录、病程记录、手术资料、谈话记录、讨论记录、会诊记录、出院记录、死亡记录、其他文书，提供各类文书新建、删除、整体打印功能。</w:t>
            </w:r>
          </w:p>
        </w:tc>
      </w:tr>
      <w:tr w14:paraId="5687041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6CD42F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B8F991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EF19FA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4)提供病历修改申请、病历导出申请功能。</w:t>
            </w:r>
          </w:p>
        </w:tc>
      </w:tr>
      <w:tr w14:paraId="3125848B">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14B4BD3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4CB150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DF1D28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5)提供结构化点选与自由文本录入的功能，科室医生根据病种调出结构化模板，元素种类有单选元素、多选元素、有无选元素、录入提示元素、格式化元素及固定文本元素等。</w:t>
            </w:r>
          </w:p>
        </w:tc>
      </w:tr>
      <w:tr w14:paraId="3B4131F4">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75A8EA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81E90E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7AAB72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6)提供动态调出医疗专用知识库（关键词）功能，在病历录入中，当医生选择阳性症状或体征时，系统自动调出并展开关键词描述，为病历录入有效防止漏项。</w:t>
            </w:r>
          </w:p>
        </w:tc>
      </w:tr>
      <w:tr w14:paraId="405D61AF">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4F262ED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6E0AA3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3EF5A0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7)提供部分病历内容自动校验功能，在病历文书书写时，当录入不符合信息系统自动弹出窗体提醒，校验项目分别为：必选项目、数值型错误信息（如体温）、与性别不符合信息。</w:t>
            </w:r>
          </w:p>
        </w:tc>
      </w:tr>
      <w:tr w14:paraId="5EF3518A">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597957C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F28778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E7D7B6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8)提供检验、检查数据插入到病历文书的功能，在病历录入中，医生可根据病情描述需要，自主选择检查、检验报告数据直接将准确的数据插入到病历中任意位置。</w:t>
            </w:r>
          </w:p>
        </w:tc>
      </w:tr>
      <w:tr w14:paraId="124D4EF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378C0D8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2F09BB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392658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9)提供医疗文书常用的特殊符号集写回病历文书的功能，如：℃，℉，‰，㎡，mmol等。</w:t>
            </w:r>
          </w:p>
        </w:tc>
      </w:tr>
      <w:tr w14:paraId="2299AB9D">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ADB6E0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F1854D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37B773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10)提供上、下标功能，支持对文字的上下标功能。</w:t>
            </w:r>
          </w:p>
        </w:tc>
      </w:tr>
      <w:tr w14:paraId="319E162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C595AB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AF9C63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B352A2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11)提供医嘱信息写回病历任意位置功能。</w:t>
            </w:r>
          </w:p>
        </w:tc>
      </w:tr>
      <w:tr w14:paraId="1E2B46BD">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8C4615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0D6D63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CE3E74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12)提供多媒体病历展现的功能，在病历录入中，能在任意位置插入图形图像，并对图形图像作标注，实现了病历内容图文混编的格式。</w:t>
            </w:r>
          </w:p>
        </w:tc>
      </w:tr>
      <w:tr w14:paraId="0917FA64">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D4574E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CA1F31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BF7B64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13)提供诊断自动提取同步功能。</w:t>
            </w:r>
          </w:p>
        </w:tc>
      </w:tr>
      <w:tr w14:paraId="3139F9D3">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77ED7DD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D01345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242A17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14)提供表格病历的功能，在病历录入中，能在任意位置制作表格，同时实现类似word处理表格的合并和拆分，表格的大小，宽窄要可以任意调整，不限制表格内字段的长度。</w:t>
            </w:r>
          </w:p>
        </w:tc>
      </w:tr>
      <w:tr w14:paraId="2542B2A8">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831DD1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BFB48C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22374C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15)提供三级审签功能，可灵活定义审签的级别（2级或3级），医生按照等级，具有不同的修改权限，对于下级医生病历的修改，保留所见即所得的痕迹。</w:t>
            </w:r>
          </w:p>
        </w:tc>
      </w:tr>
      <w:tr w14:paraId="335A9904">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ACCA6C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826352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CD1B00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16)提供屏蔽外部文件复制功能，系统允许同一患者资料的内部复制。</w:t>
            </w:r>
          </w:p>
        </w:tc>
      </w:tr>
      <w:tr w14:paraId="126DBF80">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5AD093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A46755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C11657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17)提供病程记录连续书写及打印等功能，支持病程分段质控；</w:t>
            </w:r>
          </w:p>
        </w:tc>
      </w:tr>
      <w:tr w14:paraId="53ED1BA2">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758595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368D95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865C96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18)提供病历自动排版功能，提供打印、整洁打印、选择打印和续打功能。</w:t>
            </w:r>
          </w:p>
        </w:tc>
      </w:tr>
      <w:tr w14:paraId="491EB6FF">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A4A092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54E7F0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F6B0EA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19)可同屏显示患者既往病历信息，并可进行相关内容的引用，方便医生进行对比。</w:t>
            </w:r>
          </w:p>
        </w:tc>
      </w:tr>
      <w:tr w14:paraId="254A1FDB">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3A5F3EA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2F3B40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A4F750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20)提供临床数据提取功能，可对医嘱、检查、检验、体征、病历、病历段落等信息进行引用。</w:t>
            </w:r>
          </w:p>
        </w:tc>
      </w:tr>
      <w:tr w14:paraId="25F1622D">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7B4EDE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31671A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F1223B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21)提供在院患者或出院未签收患者病历文书整体浏览功能，可以通过本人或本科选择查看。</w:t>
            </w:r>
          </w:p>
        </w:tc>
      </w:tr>
      <w:tr w14:paraId="7037CB96">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850167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7A9CF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1E4590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3.病历模板</w:t>
            </w:r>
          </w:p>
        </w:tc>
      </w:tr>
      <w:tr w14:paraId="6686D918">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78A313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B8F621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6B345B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1)按全院、科室级别维护结构化病历文档模板。文档由段落、组合元素、基本元素以及自由文本组成。</w:t>
            </w:r>
          </w:p>
        </w:tc>
      </w:tr>
      <w:tr w14:paraId="7C94B1B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E43567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85910E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BE99F6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2)模板维护要依据国家病历管理规范以及电子病历基本数据集，结合医院管理需要，既要满足质控管理等要求，又要方便医生书写。</w:t>
            </w:r>
          </w:p>
        </w:tc>
      </w:tr>
      <w:tr w14:paraId="51CF32CC">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6F73ADF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3E51AB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73EDDC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模板维护主要功能：模板列表、科室设置、属性设置、取数设置（引用）、计算字段、关联规则、结构展示。其中模板树、模板维护区、属性区、文档段落元素列表，集中同一个界面显示，无需切换或弹出窗口。</w:t>
            </w:r>
          </w:p>
        </w:tc>
      </w:tr>
      <w:tr w14:paraId="633F7E36">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4DCA09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F098A9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C166C2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4)模板对应的书写次数限制，是否审签、审签级别，是否启用等可通过属性设置来完成。</w:t>
            </w:r>
          </w:p>
        </w:tc>
      </w:tr>
      <w:tr w14:paraId="302139CA">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5D9D55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0DAC19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341031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4.病历质控</w:t>
            </w:r>
          </w:p>
        </w:tc>
      </w:tr>
      <w:tr w14:paraId="4957D952">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5B2D47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88CFFF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445804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1)提供医生质量自评功能，医生自主对管床患者的病历文书自查，系统自动进行评分，并提示医生扣分项目。</w:t>
            </w:r>
          </w:p>
        </w:tc>
      </w:tr>
      <w:tr w14:paraId="1FC833DA">
        <w:tblPrEx>
          <w:tblCellMar>
            <w:top w:w="0" w:type="dxa"/>
            <w:left w:w="108" w:type="dxa"/>
            <w:bottom w:w="0" w:type="dxa"/>
            <w:right w:w="108" w:type="dxa"/>
          </w:tblCellMar>
        </w:tblPrEx>
        <w:trPr>
          <w:trHeight w:val="1440" w:hRule="atLeast"/>
        </w:trPr>
        <w:tc>
          <w:tcPr>
            <w:tcW w:w="704" w:type="dxa"/>
            <w:vMerge w:val="continue"/>
            <w:tcBorders>
              <w:top w:val="nil"/>
              <w:left w:val="single" w:color="auto" w:sz="4" w:space="0"/>
              <w:bottom w:val="single" w:color="auto" w:sz="4" w:space="0"/>
              <w:right w:val="single" w:color="auto" w:sz="4" w:space="0"/>
            </w:tcBorders>
            <w:vAlign w:val="center"/>
          </w:tcPr>
          <w:p w14:paraId="4A39065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8B5127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593524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院级质控总览：提供电子病历质控汇总表，院级质控信息按审查时间或科室查询所有科室在院患者的入院记录、首次病程记录、主治医师查房、副主任以上医师查房、出院记录、阶段小结、抢救记录、转入记录、转出记录、手术记录、术后第一天病程记录、术后第二天病程记录、术后第三天病程记录、死亡记录、死亡讨论的不合格份数、总份数和百分比，手动质控。</w:t>
            </w:r>
          </w:p>
        </w:tc>
      </w:tr>
      <w:tr w14:paraId="470ADE8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E7A05A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A3831F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8E07C3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3)提供书写时间不合格病历列表浏览功能，并导出Excel时能对不合格病历内容进行查看。</w:t>
            </w:r>
          </w:p>
        </w:tc>
      </w:tr>
      <w:tr w14:paraId="4CF586AE">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7083EA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597E4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E4EB7F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4)提供环节手动质控功能，院级质控医生按病历列表对在院患者或出院未签收患者进行病历内容的环节检查，发现内容缺陷的同时发送整改通知到医生工作站。</w:t>
            </w:r>
          </w:p>
        </w:tc>
      </w:tr>
      <w:tr w14:paraId="33F382C3">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23CA14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B03A8A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66A380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5)提供病案终末质控评分功能，按病历列表对出院已签收患者进行病历内容的终末检查，发现内容缺陷的同时发送整改通知将缺陷的病历打回到临床医疗工作界面修改。（投标文件内需提供系统截图并加盖公章）</w:t>
            </w:r>
          </w:p>
        </w:tc>
      </w:tr>
      <w:tr w14:paraId="27DA16B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FEC4B1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70A239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B0487C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6)提供院级质控追踪功能，对各科室发送过整改通知的患者病历修改后追踪，再次检查病历修改后内容是否符合修改要求，并对修改内容进行确认签字。</w:t>
            </w:r>
          </w:p>
        </w:tc>
      </w:tr>
      <w:tr w14:paraId="74050A3C">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4A7401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F521CE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C2C8C0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7)提供质控评分调整功能，院级质控人员根据病历实际情况对患者的扣分项目进行调整。</w:t>
            </w:r>
          </w:p>
        </w:tc>
      </w:tr>
      <w:tr w14:paraId="3279B1DA">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0669F4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BF8330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BCAE9D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提供与电子病历质量控制相关的统计报表：24小时未写入院记录、按科室统计问题清单、病案文书缺陷统计、环节病案缺陷统计、科室在院患者信息表、全院病历质控率、全院各科室环节病案质量统计表、三日确诊率。</w:t>
            </w:r>
          </w:p>
        </w:tc>
      </w:tr>
      <w:tr w14:paraId="16212ED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1A8BC7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1529A3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8F1FA6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9)提供病案评分标准及规则维护、病案评分分类维护、病案评分类别和模板分类关联维护等功能。</w:t>
            </w:r>
          </w:p>
        </w:tc>
      </w:tr>
      <w:tr w14:paraId="0F985CC0">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20EE8F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10D078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BE79DA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10)提供按出院时间、出院科室、病历号查询需要抽查的病历文件，并可导出抽查表单为Excel。</w:t>
            </w:r>
          </w:p>
        </w:tc>
      </w:tr>
      <w:tr w14:paraId="6DDB2558">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32AEAF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08609C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13232F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5.外部集成</w:t>
            </w:r>
          </w:p>
        </w:tc>
      </w:tr>
      <w:tr w14:paraId="254E3077">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B349BF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C501FA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8DC44F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1)预留信息平台集成接口，可生成符合互联互通测评要求的病历共享文档标准病历文档（文件内需提供系统截图并加盖公章）</w:t>
            </w:r>
          </w:p>
        </w:tc>
      </w:tr>
      <w:tr w14:paraId="4F0896AD">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3A6075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373903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3701CA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2)支持广东省CA集成。</w:t>
            </w:r>
          </w:p>
        </w:tc>
      </w:tr>
      <w:tr w14:paraId="22BE2743">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17893A6D">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8</w:t>
            </w:r>
          </w:p>
        </w:tc>
        <w:tc>
          <w:tcPr>
            <w:tcW w:w="1134" w:type="dxa"/>
            <w:vMerge w:val="restart"/>
            <w:tcBorders>
              <w:top w:val="nil"/>
              <w:left w:val="single" w:color="auto" w:sz="4" w:space="0"/>
              <w:bottom w:val="single" w:color="auto" w:sz="4" w:space="0"/>
              <w:right w:val="single" w:color="auto" w:sz="4" w:space="0"/>
            </w:tcBorders>
            <w:noWrap/>
            <w:vAlign w:val="center"/>
          </w:tcPr>
          <w:p w14:paraId="0693175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病历归档系统</w:t>
            </w:r>
          </w:p>
        </w:tc>
        <w:tc>
          <w:tcPr>
            <w:tcW w:w="6458" w:type="dxa"/>
            <w:tcBorders>
              <w:top w:val="nil"/>
              <w:left w:val="nil"/>
              <w:bottom w:val="single" w:color="auto" w:sz="4" w:space="0"/>
              <w:right w:val="single" w:color="auto" w:sz="4" w:space="0"/>
            </w:tcBorders>
            <w:noWrap/>
            <w:vAlign w:val="center"/>
          </w:tcPr>
          <w:p w14:paraId="53F2C00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1.支持维护归档文件类型、打印文件分类，支持外部接口服务地址设置。</w:t>
            </w:r>
          </w:p>
        </w:tc>
      </w:tr>
      <w:tr w14:paraId="01047541">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3F4F0D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6C7FDC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15EE85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2.支持手工从外部系统采集相关归档文件，如医嘱单、病历文书、护理记录单等。支持纸质病历的回收登记，支持纸质病历的扫描与上传。</w:t>
            </w:r>
          </w:p>
        </w:tc>
      </w:tr>
      <w:tr w14:paraId="7C0C8B60">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312E6B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72941B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4C9C80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3.支持给第三方系统提供归档文件上传服务，支持归档文件的锁定与解锁功能，能提供给第三方归档查询后台服务。</w:t>
            </w:r>
          </w:p>
        </w:tc>
      </w:tr>
      <w:tr w14:paraId="55A2261C">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84BD2A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FDCC5A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3977CF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4.支持对采集后的文档进行最终的归档处理。支持根据规则校验各分类归档文件数量是否完整，支持批量处理。支持病案条形码打印。支持病历的下载、支持pdf加水印</w:t>
            </w:r>
          </w:p>
        </w:tc>
      </w:tr>
      <w:tr w14:paraId="45657F0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89CEF3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791F22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503FF4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5.支持病历的封存与解封管理，封存后的病历不能做任何修改。</w:t>
            </w:r>
          </w:p>
        </w:tc>
      </w:tr>
      <w:tr w14:paraId="2CE925E4">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1C7959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0C1F44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BC62E3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6.支持对已完成归档的病历抽样，查看病历并记录点评意见。</w:t>
            </w:r>
          </w:p>
        </w:tc>
      </w:tr>
      <w:tr w14:paraId="490653D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75F712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857A8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2BB5DB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7.支持对已完成归档的进行打印，支持按照设定的模板打印固定类型的病历，并能记录打印日志。</w:t>
            </w:r>
          </w:p>
        </w:tc>
      </w:tr>
      <w:tr w14:paraId="1188E96B">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2CB920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6AE33D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406BCE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8.支持给第三方系统提供检查、检验报告查询界面，支持查询在院患者与出院患者数据。</w:t>
            </w:r>
          </w:p>
        </w:tc>
      </w:tr>
      <w:tr w14:paraId="75FCACD3">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C6F740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AC224C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50AAF8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9.支持对已归档的病历进行电子借阅管理，支持借阅申请与审批，支持对已经通过审批的记录进行病历查看。</w:t>
            </w:r>
          </w:p>
        </w:tc>
      </w:tr>
      <w:tr w14:paraId="6DDFB26D">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97F123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AEB841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837C07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10.支持归档查询统计：归档文件统计、归档人数统计、打印病历统计、扫描文件统计等。</w:t>
            </w:r>
          </w:p>
        </w:tc>
      </w:tr>
      <w:tr w14:paraId="09C8F504">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39CD02F3">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9</w:t>
            </w:r>
          </w:p>
        </w:tc>
        <w:tc>
          <w:tcPr>
            <w:tcW w:w="1134" w:type="dxa"/>
            <w:vMerge w:val="restart"/>
            <w:tcBorders>
              <w:top w:val="nil"/>
              <w:left w:val="single" w:color="auto" w:sz="4" w:space="0"/>
              <w:bottom w:val="single" w:color="auto" w:sz="4" w:space="0"/>
              <w:right w:val="single" w:color="auto" w:sz="4" w:space="0"/>
            </w:tcBorders>
            <w:noWrap/>
            <w:vAlign w:val="center"/>
          </w:tcPr>
          <w:p w14:paraId="08F6E7C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院内会诊</w:t>
            </w:r>
          </w:p>
        </w:tc>
        <w:tc>
          <w:tcPr>
            <w:tcW w:w="6458" w:type="dxa"/>
            <w:tcBorders>
              <w:top w:val="nil"/>
              <w:left w:val="nil"/>
              <w:bottom w:val="single" w:color="auto" w:sz="4" w:space="0"/>
              <w:right w:val="single" w:color="auto" w:sz="4" w:space="0"/>
            </w:tcBorders>
            <w:noWrap/>
            <w:vAlign w:val="center"/>
          </w:tcPr>
          <w:p w14:paraId="0326FD1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1.支持院内会诊</w:t>
            </w:r>
          </w:p>
        </w:tc>
      </w:tr>
      <w:tr w14:paraId="12856623">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D6C45C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DBD3A3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F6F791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2.支持会诊电子申请，支持会诊意见填写，支持会诊的查询与统计；支持会诊申请及会诊应答意见直接生成相关病历文档。</w:t>
            </w:r>
          </w:p>
        </w:tc>
      </w:tr>
      <w:tr w14:paraId="0F586770">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2AC0D1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D7E933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BE3058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3.支持会诊应邀科室的医嘱开立以及病历书写。</w:t>
            </w:r>
          </w:p>
        </w:tc>
      </w:tr>
      <w:tr w14:paraId="26237F4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D84E12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DBF124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62CF79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4.支持会诊信息的提醒。</w:t>
            </w:r>
          </w:p>
        </w:tc>
      </w:tr>
      <w:tr w14:paraId="19E7E760">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3AD6805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206504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741FF3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5.支持按照范围或紧急进行会诊分类，包括范围：科内会诊、科间会诊、院内会诊、院外会诊。紧急：普通会诊、急</w:t>
            </w:r>
            <w:r>
              <w:rPr>
                <w:rFonts w:hint="eastAsia" w:eastAsia="宋体" w:cs="宋体"/>
                <w:color w:val="000000"/>
                <w:kern w:val="0"/>
                <w:sz w:val="21"/>
                <w:szCs w:val="21"/>
                <w:lang w:val="en-US" w:eastAsia="zh-CN"/>
              </w:rPr>
              <w:t>诊</w:t>
            </w:r>
            <w:r>
              <w:rPr>
                <w:rFonts w:hint="eastAsia" w:eastAsia="宋体" w:cs="宋体"/>
                <w:color w:val="000000"/>
                <w:kern w:val="0"/>
                <w:sz w:val="21"/>
                <w:szCs w:val="21"/>
              </w:rPr>
              <w:t>会诊</w:t>
            </w:r>
            <w:r>
              <w:rPr>
                <w:rFonts w:hint="eastAsia" w:eastAsia="宋体" w:cs="宋体"/>
                <w:color w:val="000000"/>
                <w:kern w:val="0"/>
                <w:sz w:val="21"/>
                <w:szCs w:val="21"/>
                <w:lang w:val="en-US" w:eastAsia="zh-CN"/>
              </w:rPr>
              <w:t>等</w:t>
            </w:r>
            <w:r>
              <w:rPr>
                <w:rFonts w:hint="eastAsia" w:eastAsia="宋体" w:cs="宋体"/>
                <w:color w:val="000000"/>
                <w:kern w:val="0"/>
                <w:sz w:val="21"/>
                <w:szCs w:val="21"/>
              </w:rPr>
              <w:t>。</w:t>
            </w:r>
          </w:p>
        </w:tc>
      </w:tr>
      <w:tr w14:paraId="4CBC16B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0A408E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FF6FE4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186D59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6.支持根据会诊紧急程度制定不同的会诊流程。</w:t>
            </w:r>
          </w:p>
        </w:tc>
      </w:tr>
      <w:tr w14:paraId="30648C01">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6C0015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F00031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E82F10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7.支持会诊医师的职称绑定。</w:t>
            </w:r>
          </w:p>
        </w:tc>
      </w:tr>
      <w:tr w14:paraId="50FA5C73">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C5BD7B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A6F105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1D2044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8.支持院内会诊时限及内容质控。</w:t>
            </w:r>
          </w:p>
        </w:tc>
      </w:tr>
      <w:tr w14:paraId="5CC0C25C">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FB9870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B7D52C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1DCC00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9.支持会诊应答自动计费。</w:t>
            </w:r>
          </w:p>
        </w:tc>
      </w:tr>
      <w:tr w14:paraId="43310B33">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9ED252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9B6376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E796BF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10.可按照科室、医生级别、医生进行会诊申请，并通过申请限定可应答医生范围。</w:t>
            </w:r>
          </w:p>
        </w:tc>
      </w:tr>
      <w:tr w14:paraId="5FA57E0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B877D3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7DB911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D598DE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11.会诊申请病史介绍可从检查、检验、医嘱、病</w:t>
            </w:r>
            <w:r>
              <w:rPr>
                <w:rFonts w:hint="eastAsia" w:eastAsia="宋体" w:cs="宋体"/>
                <w:color w:val="000000"/>
                <w:kern w:val="0"/>
                <w:sz w:val="21"/>
                <w:szCs w:val="21"/>
                <w:lang w:val="en-US" w:eastAsia="zh-CN"/>
              </w:rPr>
              <w:t>历</w:t>
            </w:r>
            <w:r>
              <w:rPr>
                <w:rFonts w:hint="eastAsia" w:eastAsia="宋体" w:cs="宋体"/>
                <w:color w:val="000000"/>
                <w:kern w:val="0"/>
                <w:sz w:val="21"/>
                <w:szCs w:val="21"/>
              </w:rPr>
              <w:t>等提取内容。</w:t>
            </w:r>
          </w:p>
        </w:tc>
      </w:tr>
      <w:tr w14:paraId="029E1E46">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6AE0CBB3">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10</w:t>
            </w:r>
          </w:p>
        </w:tc>
        <w:tc>
          <w:tcPr>
            <w:tcW w:w="1134" w:type="dxa"/>
            <w:vMerge w:val="restart"/>
            <w:tcBorders>
              <w:top w:val="nil"/>
              <w:left w:val="single" w:color="auto" w:sz="4" w:space="0"/>
              <w:bottom w:val="single" w:color="auto" w:sz="4" w:space="0"/>
              <w:right w:val="single" w:color="auto" w:sz="4" w:space="0"/>
            </w:tcBorders>
            <w:noWrap/>
            <w:vAlign w:val="center"/>
          </w:tcPr>
          <w:p w14:paraId="4CF3873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临床路径</w:t>
            </w:r>
          </w:p>
        </w:tc>
        <w:tc>
          <w:tcPr>
            <w:tcW w:w="6458" w:type="dxa"/>
            <w:tcBorders>
              <w:top w:val="nil"/>
              <w:left w:val="nil"/>
              <w:bottom w:val="single" w:color="auto" w:sz="4" w:space="0"/>
              <w:right w:val="single" w:color="auto" w:sz="4" w:space="0"/>
            </w:tcBorders>
            <w:noWrap/>
            <w:vAlign w:val="center"/>
          </w:tcPr>
          <w:p w14:paraId="3597261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1.临床路径内容包括路径模板管理和路径应用。</w:t>
            </w:r>
          </w:p>
        </w:tc>
      </w:tr>
      <w:tr w14:paraId="699B059F">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06FC20F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188C2A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69F555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2.临床路径模板：支持配置入径条件、出径条件、变异原因等字典维护。可定义适用诊断、路径阶段及内容、可使用科室等，支持模板版本管理，支持路径模板审批流程管理。</w:t>
            </w:r>
          </w:p>
        </w:tc>
      </w:tr>
      <w:tr w14:paraId="66AA70BC">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7B33A0B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6A890C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BC6DA1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3.临床路径应用：支持融合医生站的一体化应用，能智能判断入径条件并提醒患者入径，支持入径、出径、完成等业务处理，并记录提前、滞后、中断、路径外医嘱等变异处理及其原因。</w:t>
            </w:r>
          </w:p>
        </w:tc>
      </w:tr>
      <w:tr w14:paraId="017DB0F6">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3B3D33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4BA7C3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13BE2E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4.支持标准格式的路径表单打印，提供临床路径监控和统计报表。</w:t>
            </w:r>
          </w:p>
        </w:tc>
      </w:tr>
      <w:tr w14:paraId="7EDCCDA7">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4DFA8171">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11</w:t>
            </w:r>
          </w:p>
        </w:tc>
        <w:tc>
          <w:tcPr>
            <w:tcW w:w="1134" w:type="dxa"/>
            <w:vMerge w:val="restart"/>
            <w:tcBorders>
              <w:top w:val="nil"/>
              <w:left w:val="single" w:color="auto" w:sz="4" w:space="0"/>
              <w:bottom w:val="single" w:color="auto" w:sz="4" w:space="0"/>
              <w:right w:val="single" w:color="auto" w:sz="4" w:space="0"/>
            </w:tcBorders>
            <w:noWrap/>
            <w:vAlign w:val="center"/>
          </w:tcPr>
          <w:p w14:paraId="1E44AF1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门诊收费</w:t>
            </w:r>
          </w:p>
        </w:tc>
        <w:tc>
          <w:tcPr>
            <w:tcW w:w="6458" w:type="dxa"/>
            <w:tcBorders>
              <w:top w:val="nil"/>
              <w:left w:val="nil"/>
              <w:bottom w:val="single" w:color="auto" w:sz="4" w:space="0"/>
              <w:right w:val="single" w:color="auto" w:sz="4" w:space="0"/>
            </w:tcBorders>
            <w:noWrap/>
            <w:vAlign w:val="center"/>
          </w:tcPr>
          <w:p w14:paraId="4BFE890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1.支持自动调用费用信息进行收费；支持普通自费患者的费用结算，支持医保患者的结算处理。</w:t>
            </w:r>
          </w:p>
        </w:tc>
      </w:tr>
      <w:tr w14:paraId="2EDDAB11">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7CA6B4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B81E34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0F7D61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2.支持收费员查看、调整发票号码，支持作废空白发票。</w:t>
            </w:r>
          </w:p>
        </w:tc>
      </w:tr>
      <w:tr w14:paraId="7811FCC0">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8F87C2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FC08B6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8B021E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3.支持收费员修改患者挂号时登记的就诊信息。</w:t>
            </w:r>
          </w:p>
        </w:tc>
      </w:tr>
      <w:tr w14:paraId="426C07B3">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51A3D6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AB332D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7B1934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4.支持收费员补录处方。</w:t>
            </w:r>
          </w:p>
        </w:tc>
      </w:tr>
      <w:tr w14:paraId="76B0DDA5">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570300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BEE3EE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DEFE1A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5.结算时支持患者账户、现金、银行卡和微信、支付宝等多种单一及组合支付方式。</w:t>
            </w:r>
          </w:p>
        </w:tc>
      </w:tr>
      <w:tr w14:paraId="5289F1A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A33E74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43C244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249568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6.对于非现金支付方式，支持患者通过刷卡或扫码方式直接完成支付。</w:t>
            </w:r>
          </w:p>
        </w:tc>
      </w:tr>
      <w:tr w14:paraId="5BD1928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10887B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F4C0FA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400BFF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7.支持收费结算的后台服务，允许通过自助机、移动端应用等方式接入，对于其他结算方式需要打印发票的需求，支持门急诊发票补打的功能。</w:t>
            </w:r>
          </w:p>
        </w:tc>
      </w:tr>
      <w:tr w14:paraId="290971C7">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11EFA54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1A56DC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270B62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8.退费功能支持全退和部分退的业务，部分退业务参考财务要求实现冲销重收的业务处理，退费时对执行项目不允许退费：遵循先退药后退费、先取消执行后退费的业务控制逻辑。</w:t>
            </w:r>
          </w:p>
        </w:tc>
      </w:tr>
      <w:tr w14:paraId="43EF43FE">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A5EB72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EA6626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019416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9.支持退费时按原收费支付方式原路退回。</w:t>
            </w:r>
          </w:p>
        </w:tc>
      </w:tr>
      <w:tr w14:paraId="323F4B32">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4D1041D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3BB85E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C0D388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10.支持操作员日结账功能，报表需集成挂号、收费、发票管理、账户充值退款等业务数据，支持混合业务的汇总结账工作，对于有结账汇总需求的，要支持操作员结账汇总功能。</w:t>
            </w:r>
          </w:p>
        </w:tc>
      </w:tr>
      <w:tr w14:paraId="527A390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1348C1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7EE25E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63175A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11.支持通过修改患者类型进行计费策略更改，支持计费优惠，如自费转医保、医保转自费。</w:t>
            </w:r>
          </w:p>
        </w:tc>
      </w:tr>
      <w:tr w14:paraId="486940CA">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5EA29A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4C549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25600C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12.支持电子票据接入。</w:t>
            </w:r>
          </w:p>
        </w:tc>
      </w:tr>
      <w:tr w14:paraId="7ECFA08A">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08E76572">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12</w:t>
            </w:r>
          </w:p>
        </w:tc>
        <w:tc>
          <w:tcPr>
            <w:tcW w:w="1134" w:type="dxa"/>
            <w:vMerge w:val="restart"/>
            <w:tcBorders>
              <w:top w:val="nil"/>
              <w:left w:val="single" w:color="auto" w:sz="4" w:space="0"/>
              <w:bottom w:val="single" w:color="auto" w:sz="4" w:space="0"/>
              <w:right w:val="single" w:color="auto" w:sz="4" w:space="0"/>
            </w:tcBorders>
            <w:noWrap/>
            <w:vAlign w:val="center"/>
          </w:tcPr>
          <w:p w14:paraId="302B74A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住院收费</w:t>
            </w:r>
          </w:p>
        </w:tc>
        <w:tc>
          <w:tcPr>
            <w:tcW w:w="6458" w:type="dxa"/>
            <w:tcBorders>
              <w:top w:val="nil"/>
              <w:left w:val="nil"/>
              <w:bottom w:val="single" w:color="auto" w:sz="4" w:space="0"/>
              <w:right w:val="single" w:color="auto" w:sz="4" w:space="0"/>
            </w:tcBorders>
            <w:noWrap/>
            <w:vAlign w:val="center"/>
          </w:tcPr>
          <w:p w14:paraId="0E26BA8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1.住院收费包括住院票据管理、住院预交金收退、多种方式结算和取消结算、日结账和日结汇总等功能。</w:t>
            </w:r>
          </w:p>
        </w:tc>
      </w:tr>
      <w:tr w14:paraId="6B725859">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7E4ECED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062AA2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426B17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2.收费结算业务：支持患者费用和预交金核查，支持清单打印，支持预结算和结算处理。支持医保接口，支持通过定制开发实现对各类医保数据的同步处理。</w:t>
            </w:r>
          </w:p>
        </w:tc>
      </w:tr>
      <w:tr w14:paraId="33578C08">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CB44AC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BA5F5F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8DA8CC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3.支持患者中途结算和出院结算，中途结算支持按日期、按项目分类、按项目明细选择结算，出院结算时支持患者出院欠款结算，支持患者补交欠款处理。</w:t>
            </w:r>
          </w:p>
        </w:tc>
      </w:tr>
      <w:tr w14:paraId="607BDFA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0A3CB4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6BB0BE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0C3BEC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4.支持实时补费和退费的功能，允许患者不经过取消出院快速处理费用明细，支持冻结处理，被冻结待结算记录不允许被取消出院。</w:t>
            </w:r>
          </w:p>
        </w:tc>
      </w:tr>
      <w:tr w14:paraId="77A4BF4B">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B3F8B9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FDBFB9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54FF63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5.支持现金、银行卡和微信、支付宝等多种支付方式，对于非现金支付方式，支持各种支付接口，患者可通过刷卡或扫码方式直接完成支付。</w:t>
            </w:r>
          </w:p>
        </w:tc>
      </w:tr>
      <w:tr w14:paraId="7E1C720C">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64B860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A607B4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2652A8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6.支持预交金原路退回功能，支持操作员人为选择退款的方式和金额，支持多种退款方式。</w:t>
            </w:r>
          </w:p>
        </w:tc>
      </w:tr>
      <w:tr w14:paraId="7B6B489D">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45038B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49D775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7F70AF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7.取消结算功能：支持对已结算记录冲销，取消结算不受结算时间和操作员，以及是否结账的限制，取消结算时同步作废发票。</w:t>
            </w:r>
          </w:p>
        </w:tc>
      </w:tr>
      <w:tr w14:paraId="0318DD91">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DCDAE6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6A8EA4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92F9FF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8.支持收费项目查询、清单查询、发票补打、结算处理等后台服务，支持通过自助机、移动端应用等方式接入。</w:t>
            </w:r>
          </w:p>
        </w:tc>
      </w:tr>
      <w:tr w14:paraId="32296A8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BF8A97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D891C8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0178A8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9.查询统计：需提供各类收费和结算查询报表，方便操作员回溯业务数据，满足财务部门的各类报表统计要求。</w:t>
            </w:r>
          </w:p>
        </w:tc>
      </w:tr>
      <w:tr w14:paraId="72CF9BB1">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9E98E7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00A827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E3C853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10.支持电子票据接入。</w:t>
            </w:r>
          </w:p>
        </w:tc>
      </w:tr>
      <w:tr w14:paraId="0B8FA5F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194DA4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6877F5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72CC50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11.支持预交金收退、结算、欠款结算和取消结算、发票管理和预交金票据管理等业务数据，支持混合业务的汇总结账工作。</w:t>
            </w:r>
          </w:p>
        </w:tc>
      </w:tr>
      <w:tr w14:paraId="34D4CB6D">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0DFABE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FD2CAA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4B6688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12.支持收费组长汇总结账。</w:t>
            </w:r>
          </w:p>
        </w:tc>
      </w:tr>
      <w:tr w14:paraId="1BD78C3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28CD9E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09073C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0B71CC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13.支持按财务要求实现自动结账，包括日结和月结。</w:t>
            </w:r>
          </w:p>
        </w:tc>
      </w:tr>
      <w:tr w14:paraId="3E4D37AA">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372B8508">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13</w:t>
            </w:r>
          </w:p>
        </w:tc>
        <w:tc>
          <w:tcPr>
            <w:tcW w:w="1134" w:type="dxa"/>
            <w:vMerge w:val="restart"/>
            <w:tcBorders>
              <w:top w:val="nil"/>
              <w:left w:val="single" w:color="auto" w:sz="4" w:space="0"/>
              <w:bottom w:val="single" w:color="auto" w:sz="4" w:space="0"/>
              <w:right w:val="single" w:color="auto" w:sz="4" w:space="0"/>
            </w:tcBorders>
            <w:noWrap/>
            <w:vAlign w:val="center"/>
          </w:tcPr>
          <w:p w14:paraId="1B9B565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病区护士工作站</w:t>
            </w:r>
          </w:p>
        </w:tc>
        <w:tc>
          <w:tcPr>
            <w:tcW w:w="6458" w:type="dxa"/>
            <w:tcBorders>
              <w:top w:val="nil"/>
              <w:left w:val="nil"/>
              <w:bottom w:val="single" w:color="auto" w:sz="4" w:space="0"/>
              <w:right w:val="single" w:color="auto" w:sz="4" w:space="0"/>
            </w:tcBorders>
            <w:noWrap/>
            <w:vAlign w:val="center"/>
          </w:tcPr>
          <w:p w14:paraId="314BA6D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1.支持护士工作站常用功能界面集成。</w:t>
            </w:r>
          </w:p>
        </w:tc>
      </w:tr>
      <w:tr w14:paraId="695F109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35D444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C10671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C50231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2.支持医嘱开立、停嘱、作废提醒及核对功能。</w:t>
            </w:r>
          </w:p>
        </w:tc>
      </w:tr>
      <w:tr w14:paraId="32E59F92">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F0CEFA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E54039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8196FD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3.对待入院患者、待出院患者、待转出和待转入患者会给出明确提醒，并支持通过链接快速进入相应业务界面。</w:t>
            </w:r>
          </w:p>
        </w:tc>
      </w:tr>
      <w:tr w14:paraId="10D4A4AF">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E276A8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92F53C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7ADC7B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4.对于本病区患者待处理的核对、领药、退药、执行确认等任务会给出提示清单，并支持链接直接进入对应的功能页面。</w:t>
            </w:r>
          </w:p>
        </w:tc>
      </w:tr>
      <w:tr w14:paraId="26B9A9B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8BE8D3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13B4C7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AF07B5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5.支持床位卡标识多种患者信息，便于护士快速浏览整个病区患者的基本情况。</w:t>
            </w:r>
          </w:p>
        </w:tc>
      </w:tr>
      <w:tr w14:paraId="3D67D47F">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BB02F3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111109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6B79F5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6.支持鼠标拖拽方式进行分配床位、换床、包床等床位处理的快捷操作。</w:t>
            </w:r>
          </w:p>
        </w:tc>
      </w:tr>
      <w:tr w14:paraId="0886C7D9">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534FDF7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A3C64B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9F1B3A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7.支持床卡样式切换，</w:t>
            </w:r>
            <w:r>
              <w:rPr>
                <w:rFonts w:hint="eastAsia" w:eastAsia="宋体" w:cs="宋体"/>
                <w:color w:val="000000"/>
                <w:kern w:val="0"/>
                <w:sz w:val="21"/>
                <w:szCs w:val="21"/>
                <w:lang w:val="en-US" w:eastAsia="zh-CN"/>
              </w:rPr>
              <w:t>既</w:t>
            </w:r>
            <w:r>
              <w:rPr>
                <w:rFonts w:hint="eastAsia" w:eastAsia="宋体" w:cs="宋体"/>
                <w:color w:val="000000"/>
                <w:kern w:val="0"/>
                <w:sz w:val="21"/>
                <w:szCs w:val="21"/>
              </w:rPr>
              <w:t>可以完整显示床卡信息，也可简略显示。</w:t>
            </w:r>
          </w:p>
        </w:tc>
      </w:tr>
      <w:tr w14:paraId="5C226C9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35AD74B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A62B89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850503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8.对于产科有专门的婴儿床位管理，支持婴儿跟随母亲自动生成床位和预制床位两种模式。</w:t>
            </w:r>
          </w:p>
        </w:tc>
      </w:tr>
      <w:tr w14:paraId="6E409BE1">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2FAD3E3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439926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FB1ACD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9.支持对单个患者医嘱核对和本病区患者的批量医嘱核对，医嘱核对时自动生成执行单，自动提交医技申请，通过系统配置可按照执行科室自动完成记费处理。</w:t>
            </w:r>
          </w:p>
        </w:tc>
      </w:tr>
      <w:tr w14:paraId="544109E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FA8F68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006998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83D570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10.医嘱核对支持护士修改同类用法用于进行正确的附加计费。</w:t>
            </w:r>
          </w:p>
        </w:tc>
      </w:tr>
      <w:tr w14:paraId="1709300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5E25B2A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743219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56D23F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11.停嘱核对支持护士修改医嘱末日执行次数。</w:t>
            </w:r>
          </w:p>
        </w:tc>
      </w:tr>
      <w:tr w14:paraId="160456B4">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5683E44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CD8E43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7B8C25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12.支持医嘱核对时补充护理使用的材料费和治疗费项目。</w:t>
            </w:r>
          </w:p>
        </w:tc>
      </w:tr>
      <w:tr w14:paraId="1E31BF90">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3F7EFBB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58BDB3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165EC9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13.病区药品请领，支持护士不筛选药品领用分类和领药药房，系统自动计算，自动生成对应药房的药品请领单。</w:t>
            </w:r>
          </w:p>
        </w:tc>
      </w:tr>
      <w:tr w14:paraId="2F9DCF43">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58EA9F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D1B3A7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89F3AC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14.对于药房配送药品，系统支持病区药品签收功能。</w:t>
            </w:r>
          </w:p>
        </w:tc>
      </w:tr>
      <w:tr w14:paraId="59B3321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4250C5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C56442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480BBD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15.检验项目申请，支持按照检验业务的规则智能合并采血容器，并完成记费处理。</w:t>
            </w:r>
          </w:p>
        </w:tc>
      </w:tr>
      <w:tr w14:paraId="24415455">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4A95C0B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E104D2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26CD55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16.护士执行功能，支持对治疗、用药、材料等项目的执行确认处理，支持生命体征三测单数据记录、血糖数据记录、皮试过程记录、血液制品的双签名确认处理。</w:t>
            </w:r>
          </w:p>
        </w:tc>
      </w:tr>
      <w:tr w14:paraId="2F0A646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94CFFA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9F93C3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987851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17.执行时根据执行计划进行计费，减少退费，并且在出院和转科时检测执行计划是否执行防止漏费。</w:t>
            </w:r>
          </w:p>
        </w:tc>
      </w:tr>
      <w:tr w14:paraId="2D49BCAE">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3CBBA0F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51ABE6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E0768B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18.提供可定制的医嘱执行单样式，支持护理、治疗、口服药、输液巡回、输液瓶贴、注射、饮食等多种类型的医嘱，还可以支持用户通过自定义设计工具增加其他格式的执行单。</w:t>
            </w:r>
          </w:p>
        </w:tc>
      </w:tr>
      <w:tr w14:paraId="679A5550">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0D824A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F039C9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89A6ED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19.提供多种患者费用查询工具，支持通过医嘱、执行单等方式对患者费用进行联动查询，清晰反映医嘱、执行和费用之间的关联关系。</w:t>
            </w:r>
          </w:p>
        </w:tc>
      </w:tr>
      <w:tr w14:paraId="03828996">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6C7D4E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B3F588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8348FE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20.支持患者费用清单打印，对于欠费患者提供催款功能，并支持打印用户自定义格式的催款单。</w:t>
            </w:r>
          </w:p>
        </w:tc>
      </w:tr>
      <w:tr w14:paraId="1544F59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1E4F71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7E7FEA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A21299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21.支持病区基数药管理，护士执行用药时自动记费并扣减存量，基数药领用时，可通过消耗计算、自定义录入等方式生成基数药领药单。</w:t>
            </w:r>
          </w:p>
        </w:tc>
      </w:tr>
      <w:tr w14:paraId="3D10CA85">
        <w:tblPrEx>
          <w:tblCellMar>
            <w:top w:w="0" w:type="dxa"/>
            <w:left w:w="108" w:type="dxa"/>
            <w:bottom w:w="0" w:type="dxa"/>
            <w:right w:w="108" w:type="dxa"/>
          </w:tblCellMar>
        </w:tblPrEx>
        <w:trPr>
          <w:trHeight w:val="1152" w:hRule="atLeast"/>
        </w:trPr>
        <w:tc>
          <w:tcPr>
            <w:tcW w:w="704" w:type="dxa"/>
            <w:vMerge w:val="continue"/>
            <w:tcBorders>
              <w:top w:val="nil"/>
              <w:left w:val="single" w:color="auto" w:sz="4" w:space="0"/>
              <w:bottom w:val="single" w:color="auto" w:sz="4" w:space="0"/>
              <w:right w:val="single" w:color="auto" w:sz="4" w:space="0"/>
            </w:tcBorders>
            <w:vAlign w:val="center"/>
          </w:tcPr>
          <w:p w14:paraId="118EB87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B47647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CE58AF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22.处理关键业务时，支持基于安全性、可靠性考量，进行必要的限制措施。支持出院、转科时自动检测是否存在有效医嘱、是否存在未执行医嘱、未发药品、未记费项目；以及是否符合医保记费要求和同组总量超额等情况，如果存在，系统需限制该业务操作，从而保障医疗业务的完整性、安全性和可靠性。</w:t>
            </w:r>
          </w:p>
        </w:tc>
      </w:tr>
      <w:tr w14:paraId="6BC161D8">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836315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1005C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BBAE3C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23.支持根据床位绑定责任护士和管床医生，入科自动带入。</w:t>
            </w:r>
          </w:p>
        </w:tc>
      </w:tr>
      <w:tr w14:paraId="0D8E1D2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4D394C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FF732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9F094E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24.支持欠费患者费用担保。</w:t>
            </w:r>
          </w:p>
        </w:tc>
      </w:tr>
      <w:tr w14:paraId="6ECFBC04">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2000CE23">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14</w:t>
            </w:r>
          </w:p>
        </w:tc>
        <w:tc>
          <w:tcPr>
            <w:tcW w:w="1134" w:type="dxa"/>
            <w:vMerge w:val="restart"/>
            <w:tcBorders>
              <w:top w:val="nil"/>
              <w:left w:val="single" w:color="auto" w:sz="4" w:space="0"/>
              <w:bottom w:val="single" w:color="auto" w:sz="4" w:space="0"/>
              <w:right w:val="single" w:color="auto" w:sz="4" w:space="0"/>
            </w:tcBorders>
            <w:noWrap/>
            <w:vAlign w:val="center"/>
          </w:tcPr>
          <w:p w14:paraId="59F0E94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门诊注射输液管理</w:t>
            </w:r>
          </w:p>
        </w:tc>
        <w:tc>
          <w:tcPr>
            <w:tcW w:w="6458" w:type="dxa"/>
            <w:tcBorders>
              <w:top w:val="nil"/>
              <w:left w:val="nil"/>
              <w:bottom w:val="single" w:color="auto" w:sz="4" w:space="0"/>
              <w:right w:val="single" w:color="auto" w:sz="4" w:space="0"/>
            </w:tcBorders>
            <w:noWrap/>
            <w:vAlign w:val="center"/>
          </w:tcPr>
          <w:p w14:paraId="0A33585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1.支持以患者为中心的门急诊输液业务。包括输液工作台、输液字典维护、辅助治疗、查询统计等模块。</w:t>
            </w:r>
          </w:p>
        </w:tc>
      </w:tr>
      <w:tr w14:paraId="02D3FD16">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26CE62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6C74EF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72C8AC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2.支持皮试登记。</w:t>
            </w:r>
          </w:p>
        </w:tc>
      </w:tr>
      <w:tr w14:paraId="5E13DF75">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9A0E8E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D14547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FFA3D7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3.输液工作台支持患者输液登记、费用补录、分配座位、收药、配药、接瓶、巡视、复核、穿刺、拔针、不良反应登记、打印等工作。</w:t>
            </w:r>
          </w:p>
        </w:tc>
      </w:tr>
      <w:tr w14:paraId="24E09111">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3B706951">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15</w:t>
            </w:r>
          </w:p>
        </w:tc>
        <w:tc>
          <w:tcPr>
            <w:tcW w:w="1134" w:type="dxa"/>
            <w:vMerge w:val="restart"/>
            <w:tcBorders>
              <w:top w:val="nil"/>
              <w:left w:val="single" w:color="auto" w:sz="4" w:space="0"/>
              <w:bottom w:val="single" w:color="auto" w:sz="4" w:space="0"/>
              <w:right w:val="single" w:color="auto" w:sz="4" w:space="0"/>
            </w:tcBorders>
            <w:noWrap/>
            <w:vAlign w:val="center"/>
          </w:tcPr>
          <w:p w14:paraId="62850BC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住院药房</w:t>
            </w:r>
          </w:p>
        </w:tc>
        <w:tc>
          <w:tcPr>
            <w:tcW w:w="6458" w:type="dxa"/>
            <w:tcBorders>
              <w:top w:val="nil"/>
              <w:left w:val="nil"/>
              <w:bottom w:val="single" w:color="auto" w:sz="4" w:space="0"/>
              <w:right w:val="single" w:color="auto" w:sz="4" w:space="0"/>
            </w:tcBorders>
            <w:noWrap/>
            <w:vAlign w:val="center"/>
          </w:tcPr>
          <w:p w14:paraId="2522032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1.住院药房支持医嘱发药、处方发药、静脉配置发药、医技发药、科室领药发放和退药等业务。</w:t>
            </w:r>
          </w:p>
        </w:tc>
      </w:tr>
      <w:tr w14:paraId="37AD728D">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62A0A1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5D2418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E28360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2.医嘱发药处理病区提交的药品请领单。支持按用户需求自定义发放分类，如针剂、口服等。</w:t>
            </w:r>
          </w:p>
        </w:tc>
      </w:tr>
      <w:tr w14:paraId="28F896E3">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1410540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17565D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FD0D14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3.支持多个领药单合并发放和一个领药单多次发放，对于用药存疑、库存不足等药品，支持药品停发处理，支持对提交的申请单退回处理，支持打印配药单，发药单等。</w:t>
            </w:r>
          </w:p>
        </w:tc>
      </w:tr>
      <w:tr w14:paraId="1792122D">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3C147F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8F3F10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17383C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4.支持口服药类用药打印口服药袋，并自动根据药袋收取药袋费。</w:t>
            </w:r>
          </w:p>
        </w:tc>
      </w:tr>
      <w:tr w14:paraId="63B0C3A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9D00F6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DEADD9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643020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5.系统应自动获取各病区的请领单数量，及请领单内所包含的发药单分类，方便药师及时处理发药。</w:t>
            </w:r>
          </w:p>
        </w:tc>
      </w:tr>
      <w:tr w14:paraId="22313FA6">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F4E5E4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C8341E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284F82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6.处方发药处理患者出院带药和其他需要处方的药品申请，支持按零售包装发药，支持按患者处方发药，支持打印发药单。</w:t>
            </w:r>
          </w:p>
        </w:tc>
      </w:tr>
      <w:tr w14:paraId="4318D9A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5663755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09A0AC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09C9BF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7.科室领药支持发放针对科室提交的请领单。</w:t>
            </w:r>
          </w:p>
        </w:tc>
      </w:tr>
      <w:tr w14:paraId="7EE31E79">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B62C40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707B4D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DB048B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8.发药完成后，系统支持药品配送确认功能，支持以扫码方式交付配送，在送达后通过扫描方式进行签收。</w:t>
            </w:r>
          </w:p>
        </w:tc>
      </w:tr>
      <w:tr w14:paraId="4233A40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A15016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2E42A4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636DFC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9.对于病区提交的退药单，系统支持医嘱退药。</w:t>
            </w:r>
          </w:p>
        </w:tc>
      </w:tr>
      <w:tr w14:paraId="484074D8">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229102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C5DF0C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AE9D94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10.系统应提供多种查询功能，方便用户对领药、发药和退药业务记录进行查询、核对、补打、重打和导出。</w:t>
            </w:r>
          </w:p>
        </w:tc>
      </w:tr>
      <w:tr w14:paraId="17709E9A">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BCF615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DD5ABB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92910A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11.支持草药处方发药，发药界面按照草药处方格式进行展示。</w:t>
            </w:r>
          </w:p>
        </w:tc>
      </w:tr>
      <w:tr w14:paraId="6B6FA5A3">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56813BCE">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16</w:t>
            </w:r>
          </w:p>
        </w:tc>
        <w:tc>
          <w:tcPr>
            <w:tcW w:w="1134" w:type="dxa"/>
            <w:vMerge w:val="restart"/>
            <w:tcBorders>
              <w:top w:val="nil"/>
              <w:left w:val="single" w:color="auto" w:sz="4" w:space="0"/>
              <w:bottom w:val="single" w:color="auto" w:sz="4" w:space="0"/>
              <w:right w:val="single" w:color="auto" w:sz="4" w:space="0"/>
            </w:tcBorders>
            <w:noWrap/>
            <w:vAlign w:val="center"/>
          </w:tcPr>
          <w:p w14:paraId="36E0411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住院医技执行</w:t>
            </w:r>
          </w:p>
        </w:tc>
        <w:tc>
          <w:tcPr>
            <w:tcW w:w="6458" w:type="dxa"/>
            <w:tcBorders>
              <w:top w:val="nil"/>
              <w:left w:val="nil"/>
              <w:bottom w:val="single" w:color="auto" w:sz="4" w:space="0"/>
              <w:right w:val="single" w:color="auto" w:sz="4" w:space="0"/>
            </w:tcBorders>
            <w:noWrap/>
            <w:vAlign w:val="center"/>
          </w:tcPr>
          <w:p w14:paraId="542D5DA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1.支持对病区提交的医技申请进行确认，完成患者记费并记录医技执行记录。</w:t>
            </w:r>
          </w:p>
        </w:tc>
      </w:tr>
      <w:tr w14:paraId="0B95566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5325EB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868801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C07355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2.支持对医技申请的补费，退费处理。</w:t>
            </w:r>
          </w:p>
        </w:tc>
      </w:tr>
      <w:tr w14:paraId="420B44E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B201EB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A47D51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0C5744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3.支持对医技用药品执行确认。</w:t>
            </w:r>
          </w:p>
        </w:tc>
      </w:tr>
      <w:tr w14:paraId="72539B12">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55F1BB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CB75ED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1BD9D9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4.补费支持收费组套、常用项目和科室项目进行快速补费。</w:t>
            </w:r>
          </w:p>
        </w:tc>
      </w:tr>
      <w:tr w14:paraId="0052BFE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C70ECF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3406BA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96F5D1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5.支持打印电子申请单、知情同意书等单据，支持退回医技申请、取消医技执行等业务处理。</w:t>
            </w:r>
          </w:p>
        </w:tc>
      </w:tr>
      <w:tr w14:paraId="4C19C14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199C40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301639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7553D3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6.支持记录执行设备信息，方便统计设备经济效益。</w:t>
            </w:r>
          </w:p>
        </w:tc>
      </w:tr>
      <w:tr w14:paraId="6844085C">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3193D1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A48F22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B7E530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7.支持医技执行查询，可查询医技执行记录医技包含的收费项目清单。</w:t>
            </w:r>
          </w:p>
        </w:tc>
      </w:tr>
      <w:tr w14:paraId="726D4C0E">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501A2F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AD4B22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CC310E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8.支持人员工作量和收入统计，医技设备经济效益分析等报表。</w:t>
            </w:r>
          </w:p>
        </w:tc>
      </w:tr>
      <w:tr w14:paraId="178491F9">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60BADD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91A165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28D892C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9.支持批量计费和批量补费。</w:t>
            </w:r>
          </w:p>
        </w:tc>
      </w:tr>
      <w:tr w14:paraId="4DC8033D">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53E0CC95">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17</w:t>
            </w:r>
          </w:p>
        </w:tc>
        <w:tc>
          <w:tcPr>
            <w:tcW w:w="1134" w:type="dxa"/>
            <w:vMerge w:val="restart"/>
            <w:tcBorders>
              <w:top w:val="nil"/>
              <w:left w:val="single" w:color="auto" w:sz="4" w:space="0"/>
              <w:bottom w:val="single" w:color="auto" w:sz="4" w:space="0"/>
              <w:right w:val="single" w:color="auto" w:sz="4" w:space="0"/>
            </w:tcBorders>
            <w:noWrap/>
            <w:vAlign w:val="center"/>
          </w:tcPr>
          <w:p w14:paraId="721542C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门诊医技执行</w:t>
            </w:r>
          </w:p>
        </w:tc>
        <w:tc>
          <w:tcPr>
            <w:tcW w:w="6458" w:type="dxa"/>
            <w:tcBorders>
              <w:top w:val="nil"/>
              <w:left w:val="nil"/>
              <w:bottom w:val="single" w:color="auto" w:sz="4" w:space="0"/>
              <w:right w:val="single" w:color="auto" w:sz="4" w:space="0"/>
            </w:tcBorders>
            <w:noWrap/>
            <w:vAlign w:val="center"/>
          </w:tcPr>
          <w:p w14:paraId="34AF8D2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1.支持对完成收费的门诊医技申请进行确认处理。</w:t>
            </w:r>
          </w:p>
        </w:tc>
      </w:tr>
      <w:tr w14:paraId="0F526161">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D3119B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FB48A8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C3318F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2.支持记录执行设备信息，方便统计设备经济效益。</w:t>
            </w:r>
          </w:p>
        </w:tc>
      </w:tr>
      <w:tr w14:paraId="0D4D7491">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666E73F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662DD1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9C95EF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3.支持医技预约功能，支持检查预约，可打印预约单。</w:t>
            </w:r>
          </w:p>
        </w:tc>
      </w:tr>
      <w:tr w14:paraId="6F5B7F35">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F7D86A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DA4E7A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A56CF4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4.支持执行时如果发现申请单关联的收费项目有缺项、漏项，可支持直接补费，补费完成后可将收费信息传至门诊收费进行收费。</w:t>
            </w:r>
          </w:p>
        </w:tc>
      </w:tr>
      <w:tr w14:paraId="6C25872A">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42C03F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7A13AB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F55DDA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5.支持医技执行查询，可查询医技执行记录和收费情况。</w:t>
            </w:r>
          </w:p>
        </w:tc>
      </w:tr>
      <w:tr w14:paraId="5CFCFAF2">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6BF503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476294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41A38A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6.支持人员工作量和收入统计，医技设备经济效益分析等报表。</w:t>
            </w:r>
          </w:p>
        </w:tc>
      </w:tr>
      <w:tr w14:paraId="36A1E160">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7033F54C">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18</w:t>
            </w:r>
          </w:p>
        </w:tc>
        <w:tc>
          <w:tcPr>
            <w:tcW w:w="1134" w:type="dxa"/>
            <w:vMerge w:val="restart"/>
            <w:tcBorders>
              <w:top w:val="nil"/>
              <w:left w:val="single" w:color="auto" w:sz="4" w:space="0"/>
              <w:bottom w:val="single" w:color="auto" w:sz="4" w:space="0"/>
              <w:right w:val="single" w:color="auto" w:sz="4" w:space="0"/>
            </w:tcBorders>
            <w:noWrap/>
            <w:vAlign w:val="center"/>
          </w:tcPr>
          <w:p w14:paraId="1456473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门诊药房管理</w:t>
            </w:r>
          </w:p>
        </w:tc>
        <w:tc>
          <w:tcPr>
            <w:tcW w:w="6458" w:type="dxa"/>
            <w:tcBorders>
              <w:top w:val="nil"/>
              <w:left w:val="nil"/>
              <w:bottom w:val="single" w:color="auto" w:sz="4" w:space="0"/>
              <w:right w:val="single" w:color="auto" w:sz="4" w:space="0"/>
            </w:tcBorders>
            <w:noWrap/>
            <w:vAlign w:val="center"/>
          </w:tcPr>
          <w:p w14:paraId="4CF6E45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1.支持处方配药、发药和退药等功能。</w:t>
            </w:r>
          </w:p>
        </w:tc>
      </w:tr>
      <w:tr w14:paraId="1137638D">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B4FF39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53FFDC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2F6CD8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2.配药过程可通过扫描配药单条码、配药人条码自动完成，无需通过键盘操作。</w:t>
            </w:r>
          </w:p>
        </w:tc>
      </w:tr>
      <w:tr w14:paraId="4509BEB9">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14F2D1D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269191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4F48E7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3.发药过程可通过扫描患者就诊卡或电子健康卡实现，无需通过键盘操作。</w:t>
            </w:r>
          </w:p>
        </w:tc>
      </w:tr>
      <w:tr w14:paraId="0E3C83C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21E69D1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7256C0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1AEE96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4.支持根据处方进行配药的业务处理，支持自动刷新和打印配药单，及配药确认处理。</w:t>
            </w:r>
          </w:p>
        </w:tc>
      </w:tr>
      <w:tr w14:paraId="1263E951">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298836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FF6920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14E42C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5.支持与合理用药系统对接审方功能，配药时可以自动进行用药审核。</w:t>
            </w:r>
          </w:p>
        </w:tc>
      </w:tr>
      <w:tr w14:paraId="694F9496">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DFA7DE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DBDBB1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2BF8B4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6.支持配药和发药一体化处理，发药时同步冲减仓库库存，支持按药品批次进行发放。在收费时预留对应批次的药品。</w:t>
            </w:r>
          </w:p>
        </w:tc>
      </w:tr>
      <w:tr w14:paraId="78DFDD4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D041E4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2095C5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C2815F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7.支持门诊包药机对接，实现门诊自动化发药。</w:t>
            </w:r>
          </w:p>
        </w:tc>
      </w:tr>
      <w:tr w14:paraId="1CAB9817">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F38D53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2598D7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094847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8.支持退药业务的处理，可支持处方全退和部分退药。</w:t>
            </w:r>
          </w:p>
        </w:tc>
      </w:tr>
      <w:tr w14:paraId="69889D13">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DF66B5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17FEEC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3F7EE9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9.支持库存预警，对近效期、低储、高储等药品进行警示提醒。</w:t>
            </w:r>
          </w:p>
        </w:tc>
      </w:tr>
      <w:tr w14:paraId="1C0D8E39">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8FEBEA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FE554A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BED5CC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10.支持药品处方快递配送。</w:t>
            </w:r>
          </w:p>
        </w:tc>
      </w:tr>
      <w:tr w14:paraId="5F288DFE">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F15D63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3C77D4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71D03D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11.支持门诊药房的进销存管理，包括入库、出库、调拨等功能。</w:t>
            </w:r>
          </w:p>
        </w:tc>
      </w:tr>
      <w:tr w14:paraId="1C5C5330">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1DC290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61EF6F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CF6350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支持门诊药房按货位盘点、多人盘点、盘点合并汇总功能。</w:t>
            </w:r>
          </w:p>
        </w:tc>
      </w:tr>
      <w:tr w14:paraId="3D2B5EB6">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1CF01A87">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19</w:t>
            </w:r>
          </w:p>
        </w:tc>
        <w:tc>
          <w:tcPr>
            <w:tcW w:w="1134" w:type="dxa"/>
            <w:vMerge w:val="restart"/>
            <w:tcBorders>
              <w:top w:val="nil"/>
              <w:left w:val="single" w:color="auto" w:sz="4" w:space="0"/>
              <w:bottom w:val="single" w:color="auto" w:sz="4" w:space="0"/>
              <w:right w:val="single" w:color="auto" w:sz="4" w:space="0"/>
            </w:tcBorders>
            <w:noWrap/>
            <w:vAlign w:val="center"/>
          </w:tcPr>
          <w:p w14:paraId="4236687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手麻计费管理</w:t>
            </w:r>
          </w:p>
        </w:tc>
        <w:tc>
          <w:tcPr>
            <w:tcW w:w="6458" w:type="dxa"/>
            <w:tcBorders>
              <w:top w:val="nil"/>
              <w:left w:val="nil"/>
              <w:bottom w:val="single" w:color="auto" w:sz="4" w:space="0"/>
              <w:right w:val="single" w:color="auto" w:sz="4" w:space="0"/>
            </w:tcBorders>
            <w:noWrap/>
            <w:vAlign w:val="center"/>
          </w:tcPr>
          <w:p w14:paraId="3C52524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1.支持基于手术申请单，对患者手术安排、录入手术医嘱、录入手术记费，手术室请领药品等功能。</w:t>
            </w:r>
          </w:p>
        </w:tc>
      </w:tr>
      <w:tr w14:paraId="693F159B">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3DD3BB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947CB6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252B03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2.支持手术中的药物医嘱自动生成处方并打印，方便用户对特殊药物的处方管理要求。</w:t>
            </w:r>
          </w:p>
        </w:tc>
      </w:tr>
      <w:tr w14:paraId="43164B3E">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42CBD3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364B68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9BA81E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3.支持通过扫描高值耗材条码记费和套餐记费处理。</w:t>
            </w:r>
          </w:p>
        </w:tc>
      </w:tr>
      <w:tr w14:paraId="411EB738">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4951589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0BFCB1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8DEA9A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4.支持通过药品记费信息自动生成领药单。</w:t>
            </w:r>
          </w:p>
        </w:tc>
      </w:tr>
      <w:tr w14:paraId="55F5C22F">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5267B37D">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F5D9B9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526361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5.支持对手术麻醉的节点管控，提供患者手术费用核查功能，防止发生漏费。</w:t>
            </w:r>
          </w:p>
        </w:tc>
      </w:tr>
      <w:tr w14:paraId="7E5DB0AC">
        <w:tblPrEx>
          <w:tblCellMar>
            <w:top w:w="0" w:type="dxa"/>
            <w:left w:w="108" w:type="dxa"/>
            <w:bottom w:w="0" w:type="dxa"/>
            <w:right w:w="108" w:type="dxa"/>
          </w:tblCellMar>
        </w:tblPrEx>
        <w:trPr>
          <w:trHeight w:val="864" w:hRule="atLeast"/>
        </w:trPr>
        <w:tc>
          <w:tcPr>
            <w:tcW w:w="704" w:type="dxa"/>
            <w:vMerge w:val="restart"/>
            <w:tcBorders>
              <w:top w:val="nil"/>
              <w:left w:val="single" w:color="auto" w:sz="4" w:space="0"/>
              <w:bottom w:val="single" w:color="auto" w:sz="4" w:space="0"/>
              <w:right w:val="single" w:color="auto" w:sz="4" w:space="0"/>
            </w:tcBorders>
            <w:noWrap/>
            <w:vAlign w:val="center"/>
          </w:tcPr>
          <w:p w14:paraId="502756F8">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20</w:t>
            </w:r>
          </w:p>
        </w:tc>
        <w:tc>
          <w:tcPr>
            <w:tcW w:w="1134" w:type="dxa"/>
            <w:vMerge w:val="restart"/>
            <w:tcBorders>
              <w:top w:val="nil"/>
              <w:left w:val="single" w:color="auto" w:sz="4" w:space="0"/>
              <w:bottom w:val="single" w:color="auto" w:sz="4" w:space="0"/>
              <w:right w:val="single" w:color="auto" w:sz="4" w:space="0"/>
            </w:tcBorders>
            <w:noWrap/>
            <w:vAlign w:val="center"/>
          </w:tcPr>
          <w:p w14:paraId="1040566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行政仓库管理</w:t>
            </w:r>
          </w:p>
        </w:tc>
        <w:tc>
          <w:tcPr>
            <w:tcW w:w="6458" w:type="dxa"/>
            <w:tcBorders>
              <w:top w:val="nil"/>
              <w:left w:val="nil"/>
              <w:bottom w:val="single" w:color="auto" w:sz="4" w:space="0"/>
              <w:right w:val="single" w:color="auto" w:sz="4" w:space="0"/>
            </w:tcBorders>
            <w:noWrap/>
            <w:vAlign w:val="center"/>
          </w:tcPr>
          <w:p w14:paraId="0F3EFC3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1.医用耗材标准分类：按68分类标准，分为卫生材料、植入材料、介入材料等，对医院常用的耗材以科室为单位建立基础档案，多品种录入时，能按照编码自动排序，新增档案时自动生成存货编码。</w:t>
            </w:r>
          </w:p>
        </w:tc>
      </w:tr>
      <w:tr w14:paraId="5C40DC96">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B4FC49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E36F7A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DC6BCA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2.科室申请：科室提出采购申请，若是已批耗材，则自动生成订单并短信通知送货。</w:t>
            </w:r>
          </w:p>
        </w:tc>
      </w:tr>
      <w:tr w14:paraId="1C59F7F9">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F5B58F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E71840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3E1E6A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3.科室审批：若采购新耗材，需经科室领导审批后，联系供应商协商供货。</w:t>
            </w:r>
          </w:p>
        </w:tc>
      </w:tr>
      <w:tr w14:paraId="73EBEB1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28ACF7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46EBEA">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5D5535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4.供应商资料维护：备案和审查供应商注册证、经营许可证、营业执照及控感批文等，主要是三证管理即进即出的产品在出库单上能显示“三证”信息。</w:t>
            </w:r>
          </w:p>
        </w:tc>
      </w:tr>
      <w:tr w14:paraId="2B45E005">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3CA6455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1BFFE9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D96BFB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5.采购询价：针对供应商供货进行询价记录，同产地同规格的产品价格变化能弹出提示。</w:t>
            </w:r>
          </w:p>
        </w:tc>
      </w:tr>
      <w:tr w14:paraId="6539AC02">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32AFE20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07FFC7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9044E3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6.采购订货：能支持手工订货和自动生成订单订货两种方式，同时库存数量不足、有效期可自动预警。</w:t>
            </w:r>
          </w:p>
        </w:tc>
      </w:tr>
      <w:tr w14:paraId="30239948">
        <w:tblPrEx>
          <w:tblCellMar>
            <w:top w:w="0" w:type="dxa"/>
            <w:left w:w="108" w:type="dxa"/>
            <w:bottom w:w="0" w:type="dxa"/>
            <w:right w:w="108" w:type="dxa"/>
          </w:tblCellMar>
        </w:tblPrEx>
        <w:trPr>
          <w:trHeight w:val="1152" w:hRule="atLeast"/>
        </w:trPr>
        <w:tc>
          <w:tcPr>
            <w:tcW w:w="704" w:type="dxa"/>
            <w:vMerge w:val="continue"/>
            <w:tcBorders>
              <w:top w:val="nil"/>
              <w:left w:val="single" w:color="auto" w:sz="4" w:space="0"/>
              <w:bottom w:val="single" w:color="auto" w:sz="4" w:space="0"/>
              <w:right w:val="single" w:color="auto" w:sz="4" w:space="0"/>
            </w:tcBorders>
            <w:vAlign w:val="center"/>
          </w:tcPr>
          <w:p w14:paraId="7088B79E">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7F92202">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B9A791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采购验收、入库：如果是特殊耗材，经验收后直接交由科室领用，一般耗材则入库到仓库，再经科室领用。入库时，同一产品不同价格、不同厂家跳出分项提示；比如选择注射器，用一个编码，然后显示出各个厂家的产品，入库时能自动分类。</w:t>
            </w:r>
          </w:p>
        </w:tc>
      </w:tr>
      <w:tr w14:paraId="6D6B5499">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60BC2EA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E56B228">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EFD7B2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8.科室领用、其它各类出库：材料出库时统一输入后能按库房自动分类，出库时，自动显示产品价格；方便领用科室选择查询。入库出库对接，现入现出材料可直接按入库单分使用科室出库。</w:t>
            </w:r>
          </w:p>
        </w:tc>
      </w:tr>
      <w:tr w14:paraId="2D4ABDD4">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499956F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AA9EC1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3D213B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9.科室耗材使用：各科室按天或实时记录本科室使用耗材的情况，使用后自动冲减库存，从而实现二科室库存的管理。同时系统分普通耗材和特殊耗材，尤其是植入性耗材，追溯使用情况。</w:t>
            </w:r>
          </w:p>
        </w:tc>
      </w:tr>
      <w:tr w14:paraId="564C7794">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76134E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7372EF3">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B11007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10.科室耗材使用查询：能按科室查询任意时间段的耗材使用情况。</w:t>
            </w:r>
          </w:p>
        </w:tc>
      </w:tr>
      <w:tr w14:paraId="6F661207">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E943D36">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7FD0F4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2407F7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11.库存提醒：现存量表中低库存量按到最低库存量时提出提示，零库存限制出库，无货时则生成请购单。</w:t>
            </w:r>
          </w:p>
        </w:tc>
      </w:tr>
      <w:tr w14:paraId="7F05408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9CE79A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11EA15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F1F4E2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12.耗材盘点：能按条码进行扫描后盘点，盘点后自动生成盘盈盘亏报表。</w:t>
            </w:r>
          </w:p>
        </w:tc>
      </w:tr>
      <w:tr w14:paraId="063A2611">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78A1EA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8C7377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6DA8F7D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13.查询统计：能按医院要求实现各类出入库明细、汇总报表。</w:t>
            </w:r>
          </w:p>
        </w:tc>
      </w:tr>
      <w:tr w14:paraId="1B984411">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7FD31DFB">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132352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E2DBC2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预警提醒：自动根据库存的上下限进行预警提醒，若低于下限，自动根据现有库存、上下限产生补货申请单。针对有效期，则自动提醒近3个月，近6个月到期的物资，提醒工作人员。</w:t>
            </w:r>
          </w:p>
        </w:tc>
      </w:tr>
      <w:tr w14:paraId="75501657">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3B780B7B">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21</w:t>
            </w:r>
          </w:p>
        </w:tc>
        <w:tc>
          <w:tcPr>
            <w:tcW w:w="1134" w:type="dxa"/>
            <w:vMerge w:val="restart"/>
            <w:tcBorders>
              <w:top w:val="nil"/>
              <w:left w:val="single" w:color="auto" w:sz="4" w:space="0"/>
              <w:bottom w:val="single" w:color="auto" w:sz="4" w:space="0"/>
              <w:right w:val="single" w:color="auto" w:sz="4" w:space="0"/>
            </w:tcBorders>
            <w:noWrap/>
            <w:vAlign w:val="center"/>
          </w:tcPr>
          <w:p w14:paraId="075D363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药库管理系统</w:t>
            </w:r>
          </w:p>
        </w:tc>
        <w:tc>
          <w:tcPr>
            <w:tcW w:w="6458" w:type="dxa"/>
            <w:tcBorders>
              <w:top w:val="nil"/>
              <w:left w:val="nil"/>
              <w:bottom w:val="single" w:color="auto" w:sz="4" w:space="0"/>
              <w:right w:val="single" w:color="auto" w:sz="4" w:space="0"/>
            </w:tcBorders>
            <w:noWrap/>
            <w:vAlign w:val="center"/>
          </w:tcPr>
          <w:p w14:paraId="1DF5AF3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1.药品字典支持多包装设置，多种收费策略，多种出库及发药方式维护，支持自定义拓展属性。</w:t>
            </w:r>
          </w:p>
        </w:tc>
      </w:tr>
      <w:tr w14:paraId="7D36EA8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C75F26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E046E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E0E148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2.支持药库药品管理后台运营业务，后台运营包括计划、采购、订单、入库、出库、盘点、调价、供应商结账、按批次管理等业务内容。</w:t>
            </w:r>
          </w:p>
        </w:tc>
      </w:tr>
      <w:tr w14:paraId="3BABFCA1">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3ED0AC7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6742BB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1BDDBF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3.药库制定采购计划时，支持按消耗计算、历史计划、自定义等多种辅助方式帮助用户快速</w:t>
            </w:r>
            <w:r>
              <w:rPr>
                <w:rFonts w:hint="eastAsia" w:eastAsia="宋体" w:cs="宋体"/>
                <w:color w:val="000000"/>
                <w:kern w:val="0"/>
                <w:sz w:val="21"/>
                <w:szCs w:val="21"/>
                <w:lang w:val="en-US" w:eastAsia="zh-CN"/>
              </w:rPr>
              <w:t>地</w:t>
            </w:r>
            <w:r>
              <w:rPr>
                <w:rFonts w:hint="eastAsia" w:eastAsia="宋体" w:cs="宋体"/>
                <w:color w:val="000000"/>
                <w:kern w:val="0"/>
                <w:sz w:val="21"/>
                <w:szCs w:val="21"/>
              </w:rPr>
              <w:t>生成采购计划，支持供采平台接口，支持通过接口将计划生成订单提交至供应商。采购入库时，支持通过接口直接生成入库记录。</w:t>
            </w:r>
          </w:p>
        </w:tc>
      </w:tr>
      <w:tr w14:paraId="145ECE9E">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50076FEC">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85D9CD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A575B8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4.仓库之间的调拨，支持通过仓库的低储、消耗计算、历史计划、自定义等方式自动生成申请单，并根据出库仓库的库存给出预警。</w:t>
            </w:r>
          </w:p>
        </w:tc>
      </w:tr>
      <w:tr w14:paraId="2FB3264A">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142939F3">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CA0DBB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21AF84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5.仓库支持零库存管理，入库和出库一次完成，支持按批次管理库存，按批次区分价格。支持按照先进先出、有效期和选择批次等出库方式。</w:t>
            </w:r>
          </w:p>
        </w:tc>
      </w:tr>
      <w:tr w14:paraId="0EC37FA2">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06D0B9B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070F98C">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9222A7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6.药品仓库支持实时库存查看，提供库存台账查看功能，支持对出入库业务联查。</w:t>
            </w:r>
          </w:p>
        </w:tc>
      </w:tr>
      <w:tr w14:paraId="2C53879B">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7D04150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0A6DF8B">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CDAAE0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7.支持库存预警，对近效期、低储、高储等药品进行警示提醒</w:t>
            </w:r>
          </w:p>
        </w:tc>
      </w:tr>
      <w:tr w14:paraId="3AEDC9BE">
        <w:tblPrEx>
          <w:tblCellMar>
            <w:top w:w="0" w:type="dxa"/>
            <w:left w:w="108" w:type="dxa"/>
            <w:bottom w:w="0" w:type="dxa"/>
            <w:right w:w="108" w:type="dxa"/>
          </w:tblCellMar>
        </w:tblPrEx>
        <w:trPr>
          <w:trHeight w:val="576" w:hRule="atLeast"/>
        </w:trPr>
        <w:tc>
          <w:tcPr>
            <w:tcW w:w="704" w:type="dxa"/>
            <w:vMerge w:val="restart"/>
            <w:tcBorders>
              <w:top w:val="nil"/>
              <w:left w:val="single" w:color="auto" w:sz="4" w:space="0"/>
              <w:bottom w:val="single" w:color="auto" w:sz="4" w:space="0"/>
              <w:right w:val="single" w:color="auto" w:sz="4" w:space="0"/>
            </w:tcBorders>
            <w:noWrap/>
            <w:vAlign w:val="center"/>
          </w:tcPr>
          <w:p w14:paraId="1B861436">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22</w:t>
            </w:r>
          </w:p>
        </w:tc>
        <w:tc>
          <w:tcPr>
            <w:tcW w:w="1134" w:type="dxa"/>
            <w:vMerge w:val="restart"/>
            <w:tcBorders>
              <w:top w:val="nil"/>
              <w:left w:val="single" w:color="auto" w:sz="4" w:space="0"/>
              <w:bottom w:val="single" w:color="auto" w:sz="4" w:space="0"/>
              <w:right w:val="single" w:color="auto" w:sz="4" w:space="0"/>
            </w:tcBorders>
            <w:noWrap/>
            <w:vAlign w:val="center"/>
          </w:tcPr>
          <w:p w14:paraId="01C2195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病案管理系统</w:t>
            </w:r>
          </w:p>
        </w:tc>
        <w:tc>
          <w:tcPr>
            <w:tcW w:w="6458" w:type="dxa"/>
            <w:tcBorders>
              <w:top w:val="nil"/>
              <w:left w:val="nil"/>
              <w:bottom w:val="single" w:color="auto" w:sz="4" w:space="0"/>
              <w:right w:val="single" w:color="auto" w:sz="4" w:space="0"/>
            </w:tcBorders>
            <w:noWrap/>
            <w:vAlign w:val="center"/>
          </w:tcPr>
          <w:p w14:paraId="0E53ABA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1.病案签收：在一定时间内的，医生提交的单个出院患者电子病案后，由病案室人员确认后进行电子签收。</w:t>
            </w:r>
          </w:p>
        </w:tc>
      </w:tr>
      <w:tr w14:paraId="4E210500">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F6149DA">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5B0324">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89458D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2.提供质控评分调整功能，院级质控人员根据病历实际情况对患者的扣分项目进行调整。</w:t>
            </w:r>
          </w:p>
        </w:tc>
      </w:tr>
      <w:tr w14:paraId="661644EA">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63C9A31F">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983B91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D60CFF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病案编目：提供患者筛选功能，包括：病案号、ID号、姓名、科室、出院时间等；对签收后的病案首页的疾病名称和手术名称编码进行、出院时间等；对签收后的病案首页的疾病名称和手术名称编码进行修正确认。</w:t>
            </w:r>
          </w:p>
        </w:tc>
      </w:tr>
      <w:tr w14:paraId="6C67D6E8">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F5EA23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C8216A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5AD176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4.病案返修：对签收后的病案发现缺陷，病案室人员可以直接将需要修改的缺陷病历文书打回到医生工作站重新修改。</w:t>
            </w:r>
          </w:p>
        </w:tc>
      </w:tr>
      <w:tr w14:paraId="0A8D7FCF">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66AC723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0A6DCF0">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C7689B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5.审批管理：对医生提出借阅病案的要求进行审查和批复；提供病案召回审批功能。</w:t>
            </w:r>
          </w:p>
        </w:tc>
      </w:tr>
      <w:tr w14:paraId="2C817895">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716CD6C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77805F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528AA8F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6.登记管理：提供复印登记管理功能；提供纸质病案借阅管理功能，包括借阅、归还、查询等，对借阅情况可进行图表统计；提供已归档病案复印标识功能，已复印过的病历文书，不能再进行病案召回修改。</w:t>
            </w:r>
          </w:p>
        </w:tc>
      </w:tr>
      <w:tr w14:paraId="49E2F2BC">
        <w:tblPrEx>
          <w:tblCellMar>
            <w:top w:w="0" w:type="dxa"/>
            <w:left w:w="108" w:type="dxa"/>
            <w:bottom w:w="0" w:type="dxa"/>
            <w:right w:w="108" w:type="dxa"/>
          </w:tblCellMar>
        </w:tblPrEx>
        <w:trPr>
          <w:trHeight w:val="864" w:hRule="atLeast"/>
        </w:trPr>
        <w:tc>
          <w:tcPr>
            <w:tcW w:w="704" w:type="dxa"/>
            <w:vMerge w:val="continue"/>
            <w:tcBorders>
              <w:top w:val="nil"/>
              <w:left w:val="single" w:color="auto" w:sz="4" w:space="0"/>
              <w:bottom w:val="single" w:color="auto" w:sz="4" w:space="0"/>
              <w:right w:val="single" w:color="auto" w:sz="4" w:space="0"/>
            </w:tcBorders>
            <w:vAlign w:val="center"/>
          </w:tcPr>
          <w:p w14:paraId="7DFBA5F8">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A1B23FD">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E40755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病案浏览：提供在院、出院、已签收、未签收、已归档患者浏览病历文书功能；提供既往病历查阅功能，医生能直接查看患者既往病历资料信息，包括：病历内容、检验、检查、医嘱、生命体征、首页、既往病历。</w:t>
            </w:r>
          </w:p>
        </w:tc>
      </w:tr>
      <w:tr w14:paraId="2AEFC77E">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286E58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C1F12C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3F1F32E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8.病案打印：提供病案首页打印功能。</w:t>
            </w:r>
          </w:p>
        </w:tc>
      </w:tr>
      <w:tr w14:paraId="5CEAC232">
        <w:tblPrEx>
          <w:tblCellMar>
            <w:top w:w="0" w:type="dxa"/>
            <w:left w:w="108" w:type="dxa"/>
            <w:bottom w:w="0" w:type="dxa"/>
            <w:right w:w="108" w:type="dxa"/>
          </w:tblCellMar>
        </w:tblPrEx>
        <w:trPr>
          <w:trHeight w:val="1440" w:hRule="atLeast"/>
        </w:trPr>
        <w:tc>
          <w:tcPr>
            <w:tcW w:w="704" w:type="dxa"/>
            <w:vMerge w:val="continue"/>
            <w:tcBorders>
              <w:top w:val="nil"/>
              <w:left w:val="single" w:color="auto" w:sz="4" w:space="0"/>
              <w:bottom w:val="single" w:color="auto" w:sz="4" w:space="0"/>
              <w:right w:val="single" w:color="auto" w:sz="4" w:space="0"/>
            </w:tcBorders>
            <w:vAlign w:val="center"/>
          </w:tcPr>
          <w:p w14:paraId="4BC4F9E0">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EB2DCB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EC955B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查询统计：提供与电子病历病案管理相关的统计报表：病案编目人员每日工作量统计表、迟写病例统计表、手术病人的病种前三位统计表、手术病人病种前十位统计表、医院前十位病种统计、住院病人病种频度分科统计表、医院感染，伤口愈合分科统计表、新病人病种前十位统计表、病人平均住院费用统计表、科室病人平均住院日统计表。</w:t>
            </w:r>
          </w:p>
        </w:tc>
      </w:tr>
      <w:tr w14:paraId="793B566E">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3528DB2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B6BF241">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7739A35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10.签收率统计：可按出院日期或科室查询已签收、未签收、超时签收等指标。</w:t>
            </w:r>
          </w:p>
        </w:tc>
      </w:tr>
      <w:tr w14:paraId="3646908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746FAB79">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B124859">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076E873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11.病案封存：提供检索条件，查询到需要封存患者，选择相关病历文书进行封存病历，同时提供解封功能。</w:t>
            </w:r>
          </w:p>
        </w:tc>
      </w:tr>
      <w:tr w14:paraId="02A8DE5B">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C22E6A1">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1F67DAF">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840A28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12.病历锁定：提供病历文书超时审批功能：按照未处理、已处理、一天内、一星期、更多检索和打回。</w:t>
            </w:r>
          </w:p>
        </w:tc>
      </w:tr>
      <w:tr w14:paraId="1D3E7AD1">
        <w:tblPrEx>
          <w:tblCellMar>
            <w:top w:w="0" w:type="dxa"/>
            <w:left w:w="108" w:type="dxa"/>
            <w:bottom w:w="0" w:type="dxa"/>
            <w:right w:w="108" w:type="dxa"/>
          </w:tblCellMar>
        </w:tblPrEx>
        <w:trPr>
          <w:trHeight w:val="288" w:hRule="atLeast"/>
        </w:trPr>
        <w:tc>
          <w:tcPr>
            <w:tcW w:w="704" w:type="dxa"/>
            <w:vMerge w:val="restart"/>
            <w:tcBorders>
              <w:top w:val="nil"/>
              <w:left w:val="single" w:color="auto" w:sz="4" w:space="0"/>
              <w:bottom w:val="single" w:color="auto" w:sz="4" w:space="0"/>
              <w:right w:val="single" w:color="auto" w:sz="4" w:space="0"/>
            </w:tcBorders>
            <w:noWrap/>
            <w:vAlign w:val="center"/>
          </w:tcPr>
          <w:p w14:paraId="23670873">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23</w:t>
            </w:r>
          </w:p>
        </w:tc>
        <w:tc>
          <w:tcPr>
            <w:tcW w:w="1134" w:type="dxa"/>
            <w:vMerge w:val="restart"/>
            <w:tcBorders>
              <w:top w:val="nil"/>
              <w:left w:val="single" w:color="auto" w:sz="4" w:space="0"/>
              <w:bottom w:val="single" w:color="auto" w:sz="4" w:space="0"/>
              <w:right w:val="single" w:color="auto" w:sz="4" w:space="0"/>
            </w:tcBorders>
            <w:noWrap/>
            <w:vAlign w:val="center"/>
          </w:tcPr>
          <w:p w14:paraId="42BBF0E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全国医保接口</w:t>
            </w:r>
          </w:p>
        </w:tc>
        <w:tc>
          <w:tcPr>
            <w:tcW w:w="6458" w:type="dxa"/>
            <w:tcBorders>
              <w:top w:val="nil"/>
              <w:left w:val="nil"/>
              <w:bottom w:val="single" w:color="auto" w:sz="4" w:space="0"/>
              <w:right w:val="single" w:color="auto" w:sz="4" w:space="0"/>
            </w:tcBorders>
            <w:noWrap/>
            <w:vAlign w:val="center"/>
          </w:tcPr>
          <w:p w14:paraId="3F14D50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1.需支持的医保类型包括全国医保、工伤医保。</w:t>
            </w:r>
          </w:p>
        </w:tc>
      </w:tr>
      <w:tr w14:paraId="302FDA33">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00FA59A7">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F4E1836">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1203A078">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2.接口内容包括基础字典、目录下载、目录对照、业务处理。</w:t>
            </w:r>
          </w:p>
        </w:tc>
      </w:tr>
      <w:tr w14:paraId="273818C1">
        <w:tblPrEx>
          <w:tblCellMar>
            <w:top w:w="0" w:type="dxa"/>
            <w:left w:w="108" w:type="dxa"/>
            <w:bottom w:w="0" w:type="dxa"/>
            <w:right w:w="108" w:type="dxa"/>
          </w:tblCellMar>
        </w:tblPrEx>
        <w:trPr>
          <w:trHeight w:val="1152" w:hRule="atLeast"/>
        </w:trPr>
        <w:tc>
          <w:tcPr>
            <w:tcW w:w="704" w:type="dxa"/>
            <w:vMerge w:val="continue"/>
            <w:tcBorders>
              <w:top w:val="nil"/>
              <w:left w:val="single" w:color="auto" w:sz="4" w:space="0"/>
              <w:bottom w:val="single" w:color="auto" w:sz="4" w:space="0"/>
              <w:right w:val="single" w:color="auto" w:sz="4" w:space="0"/>
            </w:tcBorders>
            <w:vAlign w:val="center"/>
          </w:tcPr>
          <w:p w14:paraId="36D29402">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784D8C5">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E7CDD0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业务处理：包括但不限于支持1代卡和3代卡读卡。支持门诊医保登记（门诊挂号（退）、住院登记、取消入院登记、出院登记、取消出院登记、门诊医保结算、门诊医保取消结算、住院医保结算、住院医保取消结算、月结、取消月结等。</w:t>
            </w:r>
          </w:p>
        </w:tc>
      </w:tr>
      <w:tr w14:paraId="3BC55A45">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vAlign w:val="center"/>
          </w:tcPr>
          <w:p w14:paraId="2E1A7B55">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8FA2FD7">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10A1B4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4.其他功能：支持预结算、医保对账。</w:t>
            </w:r>
          </w:p>
        </w:tc>
      </w:tr>
      <w:tr w14:paraId="19D62A1E">
        <w:tblPrEx>
          <w:tblCellMar>
            <w:top w:w="0" w:type="dxa"/>
            <w:left w:w="108" w:type="dxa"/>
            <w:bottom w:w="0" w:type="dxa"/>
            <w:right w:w="108" w:type="dxa"/>
          </w:tblCellMar>
        </w:tblPrEx>
        <w:trPr>
          <w:trHeight w:val="864" w:hRule="atLeast"/>
        </w:trPr>
        <w:tc>
          <w:tcPr>
            <w:tcW w:w="704" w:type="dxa"/>
            <w:vMerge w:val="restart"/>
            <w:tcBorders>
              <w:top w:val="nil"/>
              <w:left w:val="single" w:color="auto" w:sz="4" w:space="0"/>
              <w:bottom w:val="single" w:color="auto" w:sz="4" w:space="0"/>
              <w:right w:val="single" w:color="auto" w:sz="4" w:space="0"/>
            </w:tcBorders>
            <w:noWrap/>
            <w:vAlign w:val="center"/>
          </w:tcPr>
          <w:p w14:paraId="1D24DCFD">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24</w:t>
            </w:r>
          </w:p>
        </w:tc>
        <w:tc>
          <w:tcPr>
            <w:tcW w:w="1134" w:type="dxa"/>
            <w:vMerge w:val="restart"/>
            <w:tcBorders>
              <w:top w:val="nil"/>
              <w:left w:val="single" w:color="auto" w:sz="4" w:space="0"/>
              <w:bottom w:val="single" w:color="auto" w:sz="4" w:space="0"/>
              <w:right w:val="single" w:color="auto" w:sz="4" w:space="0"/>
            </w:tcBorders>
            <w:noWrap/>
            <w:vAlign w:val="center"/>
          </w:tcPr>
          <w:p w14:paraId="2A3E9A2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电子票据接口</w:t>
            </w:r>
          </w:p>
        </w:tc>
        <w:tc>
          <w:tcPr>
            <w:tcW w:w="6458" w:type="dxa"/>
            <w:tcBorders>
              <w:top w:val="nil"/>
              <w:left w:val="nil"/>
              <w:bottom w:val="single" w:color="auto" w:sz="4" w:space="0"/>
              <w:right w:val="single" w:color="auto" w:sz="4" w:space="0"/>
            </w:tcBorders>
            <w:noWrap/>
            <w:vAlign w:val="center"/>
          </w:tcPr>
          <w:p w14:paraId="3EAD4FA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1.收费结算完成，将原打印医疗票据功能修改为开具电子票据。电子票据功能接口包括：电子票据开立，电子票据冲红，电子票据换开纸质票据，已换开纸质票据冲红，查询电子票据信息等。</w:t>
            </w:r>
          </w:p>
        </w:tc>
      </w:tr>
      <w:tr w14:paraId="12260584">
        <w:tblPrEx>
          <w:tblCellMar>
            <w:top w:w="0" w:type="dxa"/>
            <w:left w:w="108" w:type="dxa"/>
            <w:bottom w:w="0" w:type="dxa"/>
            <w:right w:w="108" w:type="dxa"/>
          </w:tblCellMar>
        </w:tblPrEx>
        <w:trPr>
          <w:trHeight w:val="576" w:hRule="atLeast"/>
        </w:trPr>
        <w:tc>
          <w:tcPr>
            <w:tcW w:w="704" w:type="dxa"/>
            <w:vMerge w:val="continue"/>
            <w:tcBorders>
              <w:top w:val="nil"/>
              <w:left w:val="single" w:color="auto" w:sz="4" w:space="0"/>
              <w:bottom w:val="single" w:color="auto" w:sz="4" w:space="0"/>
              <w:right w:val="single" w:color="auto" w:sz="4" w:space="0"/>
            </w:tcBorders>
            <w:vAlign w:val="center"/>
          </w:tcPr>
          <w:p w14:paraId="481A6FF4">
            <w:pPr>
              <w:widowControl/>
              <w:spacing w:line="240" w:lineRule="auto"/>
              <w:ind w:firstLine="0" w:firstLineChars="0"/>
              <w:jc w:val="left"/>
              <w:rPr>
                <w:rFonts w:hint="eastAsia" w:eastAsia="宋体" w:cs="宋体"/>
                <w:color w:val="000000"/>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945C02E">
            <w:pPr>
              <w:widowControl/>
              <w:spacing w:line="240" w:lineRule="auto"/>
              <w:ind w:firstLine="0" w:firstLineChars="0"/>
              <w:jc w:val="left"/>
              <w:rPr>
                <w:rFonts w:hint="eastAsia" w:eastAsia="宋体" w:cs="宋体"/>
                <w:color w:val="000000"/>
                <w:kern w:val="0"/>
                <w:sz w:val="21"/>
                <w:szCs w:val="21"/>
              </w:rPr>
            </w:pPr>
          </w:p>
        </w:tc>
        <w:tc>
          <w:tcPr>
            <w:tcW w:w="6458" w:type="dxa"/>
            <w:tcBorders>
              <w:top w:val="nil"/>
              <w:left w:val="nil"/>
              <w:bottom w:val="single" w:color="auto" w:sz="4" w:space="0"/>
              <w:right w:val="single" w:color="auto" w:sz="4" w:space="0"/>
            </w:tcBorders>
            <w:noWrap/>
            <w:vAlign w:val="center"/>
          </w:tcPr>
          <w:p w14:paraId="43EA64B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2.收费结算涉及的业务包括：门诊挂号和退号，门诊收费和退费，住院结算、中途结算和取消结算等。</w:t>
            </w:r>
          </w:p>
        </w:tc>
      </w:tr>
      <w:tr w14:paraId="31687ED2">
        <w:tblPrEx>
          <w:tblCellMar>
            <w:top w:w="0" w:type="dxa"/>
            <w:left w:w="108" w:type="dxa"/>
            <w:bottom w:w="0" w:type="dxa"/>
            <w:right w:w="108" w:type="dxa"/>
          </w:tblCellMar>
        </w:tblPrEx>
        <w:trPr>
          <w:trHeight w:val="864" w:hRule="atLeast"/>
        </w:trPr>
        <w:tc>
          <w:tcPr>
            <w:tcW w:w="704" w:type="dxa"/>
            <w:tcBorders>
              <w:top w:val="single" w:color="auto" w:sz="4" w:space="0"/>
              <w:left w:val="single" w:color="auto" w:sz="4" w:space="0"/>
              <w:bottom w:val="single" w:color="auto" w:sz="4" w:space="0"/>
              <w:right w:val="single" w:color="auto" w:sz="4" w:space="0"/>
            </w:tcBorders>
            <w:noWrap/>
            <w:vAlign w:val="center"/>
          </w:tcPr>
          <w:p w14:paraId="57AE4E4D">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25</w:t>
            </w:r>
          </w:p>
        </w:tc>
        <w:tc>
          <w:tcPr>
            <w:tcW w:w="1134" w:type="dxa"/>
            <w:tcBorders>
              <w:top w:val="single" w:color="auto" w:sz="4" w:space="0"/>
              <w:left w:val="single" w:color="auto" w:sz="4" w:space="0"/>
              <w:bottom w:val="single" w:color="auto" w:sz="4" w:space="0"/>
              <w:right w:val="single" w:color="auto" w:sz="4" w:space="0"/>
            </w:tcBorders>
            <w:noWrap/>
            <w:vAlign w:val="center"/>
          </w:tcPr>
          <w:p w14:paraId="54FEC66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第三方接口</w:t>
            </w:r>
          </w:p>
        </w:tc>
        <w:tc>
          <w:tcPr>
            <w:tcW w:w="6458" w:type="dxa"/>
            <w:tcBorders>
              <w:top w:val="single" w:color="auto" w:sz="4" w:space="0"/>
              <w:left w:val="single" w:color="auto" w:sz="4" w:space="0"/>
              <w:bottom w:val="single" w:color="auto" w:sz="4" w:space="0"/>
              <w:right w:val="single" w:color="auto" w:sz="4" w:space="0"/>
            </w:tcBorders>
            <w:noWrap/>
            <w:vAlign w:val="center"/>
          </w:tcPr>
          <w:p w14:paraId="4D0E1C8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三方接口包括不限于：检查、检验、体检、流感、传染病上报、双向转诊、区域健康档案、妇幼系统、合理用药、医保读卡器、身份证读卡器、药房大屏、报价屏幕、CA认证等接口。</w:t>
            </w:r>
          </w:p>
        </w:tc>
      </w:tr>
      <w:tr w14:paraId="7E5A47A7">
        <w:tblPrEx>
          <w:tblCellMar>
            <w:top w:w="0" w:type="dxa"/>
            <w:left w:w="108" w:type="dxa"/>
            <w:bottom w:w="0" w:type="dxa"/>
            <w:right w:w="108" w:type="dxa"/>
          </w:tblCellMar>
        </w:tblPrEx>
        <w:trPr>
          <w:trHeight w:val="108" w:hRule="atLeast"/>
        </w:trPr>
        <w:tc>
          <w:tcPr>
            <w:tcW w:w="704" w:type="dxa"/>
            <w:vMerge w:val="restart"/>
            <w:tcBorders>
              <w:top w:val="single" w:color="auto" w:sz="4" w:space="0"/>
              <w:left w:val="single" w:color="auto" w:sz="4" w:space="0"/>
              <w:bottom w:val="single" w:color="auto" w:sz="4" w:space="0"/>
              <w:right w:val="single" w:color="auto" w:sz="4" w:space="0"/>
            </w:tcBorders>
            <w:noWrap/>
            <w:vAlign w:val="center"/>
          </w:tcPr>
          <w:p w14:paraId="10D5FEBB">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26</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7C9A078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自助机系统</w:t>
            </w:r>
          </w:p>
        </w:tc>
        <w:tc>
          <w:tcPr>
            <w:tcW w:w="6458" w:type="dxa"/>
            <w:tcBorders>
              <w:top w:val="single" w:color="auto" w:sz="4" w:space="0"/>
              <w:left w:val="single" w:color="auto" w:sz="4" w:space="0"/>
              <w:bottom w:val="single" w:color="auto" w:sz="4" w:space="0"/>
              <w:right w:val="single" w:color="auto" w:sz="4" w:space="0"/>
            </w:tcBorders>
            <w:noWrap/>
            <w:vAlign w:val="center"/>
          </w:tcPr>
          <w:p w14:paraId="3C1EA2D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1.建档办卡：通过二代身份证实现本人、代理儿童创建病人信息</w:t>
            </w:r>
          </w:p>
        </w:tc>
      </w:tr>
      <w:tr w14:paraId="2A7EDCDA">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687BD64A">
            <w:pPr>
              <w:widowControl/>
              <w:spacing w:line="240" w:lineRule="auto"/>
              <w:ind w:firstLine="0" w:firstLineChars="0"/>
              <w:rPr>
                <w:rFonts w:hint="eastAsia"/>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71D8C233">
            <w:pPr>
              <w:widowControl/>
              <w:spacing w:line="240" w:lineRule="auto"/>
              <w:ind w:firstLine="0" w:firstLineChars="0"/>
              <w:rPr>
                <w:rFonts w:hint="eastAsia"/>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239F1F4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2.身份校验：获取病人资料(类型含病人ID、身份证号、社保卡号、健康码、医保电子凭证)</w:t>
            </w:r>
          </w:p>
        </w:tc>
      </w:tr>
      <w:tr w14:paraId="18643F36">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5FEB61AC">
            <w:pPr>
              <w:widowControl/>
              <w:spacing w:line="240" w:lineRule="auto"/>
              <w:ind w:firstLine="0" w:firstLineChars="0"/>
              <w:rPr>
                <w:rFonts w:hint="eastAsia"/>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640EF274">
            <w:pPr>
              <w:widowControl/>
              <w:spacing w:line="240" w:lineRule="auto"/>
              <w:ind w:firstLine="0" w:firstLineChars="0"/>
              <w:rPr>
                <w:rFonts w:hint="eastAsia"/>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2C78265B">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3.二维码：病人微信扫码绑定</w:t>
            </w:r>
          </w:p>
        </w:tc>
      </w:tr>
      <w:tr w14:paraId="3A14C0E9">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58D9BF66">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3490A284">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2BB78276">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4.资料修改：修改病人手机号、身份证号码(身份证号为空时，通过刷身份证更新)</w:t>
            </w:r>
          </w:p>
        </w:tc>
      </w:tr>
      <w:tr w14:paraId="6400DCD1">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49396E88">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3B52209D">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58B9EC4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5.预约挂号：通过流程操作（科室》医生》日期》时段》确认），实现预约医生开放的号源；</w:t>
            </w:r>
          </w:p>
          <w:p w14:paraId="6FA9E69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支持查看已预约记录、预取消约、预约签到；</w:t>
            </w:r>
          </w:p>
        </w:tc>
      </w:tr>
      <w:tr w14:paraId="42E24CAA">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1024185E">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53C78AD7">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292638E4">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6.现场挂号：通过流程操作（科室》医生》确认），实现对当日开诊医生的挂号；</w:t>
            </w:r>
          </w:p>
          <w:p w14:paraId="3A61540D">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支持查看挂号记录、取消挂号；</w:t>
            </w:r>
          </w:p>
        </w:tc>
      </w:tr>
      <w:tr w14:paraId="076DFD06">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7EA3FCB5">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74229B9E">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6EB903F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7.门诊缴费：支持自费结算、医保结算，自费金额可以通过（微信、支付宝、银行卡、医保个账）的方式缴纳；</w:t>
            </w:r>
          </w:p>
          <w:p w14:paraId="4AD9250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缴费成功后自动打印处方指引单；</w:t>
            </w:r>
          </w:p>
        </w:tc>
      </w:tr>
      <w:tr w14:paraId="7B8BA18F">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2190783E">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3E61AAAE">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43DDABF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8.住院押金：提供自费缴纳押金功能，支付方式有：微信、支付宝、银行卡。</w:t>
            </w:r>
          </w:p>
          <w:p w14:paraId="2A1B7CB3">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支持查看住院概要信息、住院费用信息；</w:t>
            </w:r>
          </w:p>
        </w:tc>
      </w:tr>
      <w:tr w14:paraId="6D6E2AD3">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36C1F68B">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4A1BF542">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2D9CB8B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9.综合打印：提供打印报告（检验+检查）、指引单打印、发票打印</w:t>
            </w:r>
          </w:p>
          <w:p w14:paraId="7068541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在有打印设备的情况下。</w:t>
            </w:r>
          </w:p>
        </w:tc>
      </w:tr>
      <w:tr w14:paraId="2676180A">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366DDD42">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2FCE0984">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0E4FCCF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10.费用清单：支持查阅门诊缴费清单、住院一日清单、交款订单记录。</w:t>
            </w:r>
          </w:p>
        </w:tc>
      </w:tr>
      <w:tr w14:paraId="21FB8838">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1B84ECFC">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55843F9C">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4D892920">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11.收费标准：支持获取收费标准集合（可按分类&lt;药品/耗材/诊疗&gt;、拼音码，进行分页查询）</w:t>
            </w:r>
          </w:p>
        </w:tc>
      </w:tr>
      <w:tr w14:paraId="7EECFDED">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49A58CC8">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6F16B696">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556781D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12.医院概述：支持查阅医院简介、科室简介、医生简介的信息</w:t>
            </w:r>
          </w:p>
        </w:tc>
      </w:tr>
      <w:tr w14:paraId="255BD5DA">
        <w:tblPrEx>
          <w:tblCellMar>
            <w:top w:w="0" w:type="dxa"/>
            <w:left w:w="108" w:type="dxa"/>
            <w:bottom w:w="0" w:type="dxa"/>
            <w:right w:w="108" w:type="dxa"/>
          </w:tblCellMar>
        </w:tblPrEx>
        <w:trPr>
          <w:trHeight w:val="108"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64D671B8">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11D58D2B">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48955E9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13.健康宣教：支持查阅在后台发布的宣教文章内容。</w:t>
            </w:r>
          </w:p>
        </w:tc>
      </w:tr>
      <w:tr w14:paraId="0988427F">
        <w:tblPrEx>
          <w:tblCellMar>
            <w:top w:w="0" w:type="dxa"/>
            <w:left w:w="108" w:type="dxa"/>
            <w:bottom w:w="0" w:type="dxa"/>
            <w:right w:w="108" w:type="dxa"/>
          </w:tblCellMar>
        </w:tblPrEx>
        <w:trPr>
          <w:trHeight w:val="57" w:hRule="atLeast"/>
        </w:trPr>
        <w:tc>
          <w:tcPr>
            <w:tcW w:w="704" w:type="dxa"/>
            <w:vMerge w:val="restart"/>
            <w:tcBorders>
              <w:top w:val="single" w:color="auto" w:sz="4" w:space="0"/>
              <w:left w:val="single" w:color="auto" w:sz="4" w:space="0"/>
              <w:bottom w:val="single" w:color="auto" w:sz="4" w:space="0"/>
              <w:right w:val="single" w:color="auto" w:sz="4" w:space="0"/>
            </w:tcBorders>
            <w:noWrap/>
            <w:vAlign w:val="center"/>
          </w:tcPr>
          <w:p w14:paraId="4F27C8BD">
            <w:pPr>
              <w:widowControl/>
              <w:spacing w:line="240" w:lineRule="auto"/>
              <w:ind w:firstLine="0" w:firstLineChars="0"/>
              <w:jc w:val="center"/>
              <w:rPr>
                <w:rFonts w:hint="eastAsia" w:eastAsia="宋体" w:cs="宋体"/>
                <w:color w:val="000000"/>
                <w:kern w:val="0"/>
                <w:sz w:val="21"/>
                <w:szCs w:val="21"/>
              </w:rPr>
            </w:pPr>
            <w:r>
              <w:rPr>
                <w:rFonts w:hint="eastAsia" w:eastAsia="宋体" w:cs="宋体"/>
                <w:color w:val="000000"/>
                <w:kern w:val="0"/>
                <w:sz w:val="21"/>
                <w:szCs w:val="21"/>
              </w:rPr>
              <w:t>27</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444CCB8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公众号系统</w:t>
            </w:r>
          </w:p>
        </w:tc>
        <w:tc>
          <w:tcPr>
            <w:tcW w:w="6458" w:type="dxa"/>
            <w:tcBorders>
              <w:top w:val="single" w:color="auto" w:sz="4" w:space="0"/>
              <w:left w:val="single" w:color="auto" w:sz="4" w:space="0"/>
              <w:bottom w:val="single" w:color="auto" w:sz="4" w:space="0"/>
              <w:right w:val="single" w:color="auto" w:sz="4" w:space="0"/>
            </w:tcBorders>
            <w:noWrap/>
            <w:vAlign w:val="center"/>
          </w:tcPr>
          <w:p w14:paraId="512813B1">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1.建档办卡：提供通过二代身份证号码+姓名+手机号，实现本人办卡、儿童代理办卡。</w:t>
            </w:r>
          </w:p>
        </w:tc>
      </w:tr>
      <w:tr w14:paraId="3A7818A2">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4B6BC9C5">
            <w:pPr>
              <w:widowControl/>
              <w:spacing w:line="240" w:lineRule="auto"/>
              <w:ind w:firstLine="0" w:firstLineChars="0"/>
              <w:rPr>
                <w:rFonts w:hint="eastAsia"/>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012856EC">
            <w:pPr>
              <w:widowControl/>
              <w:spacing w:line="240" w:lineRule="auto"/>
              <w:ind w:firstLine="0" w:firstLineChars="0"/>
              <w:rPr>
                <w:rFonts w:hint="eastAsia"/>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039B52B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2.病人信息：提供查阅已绑定病人列表、病人基础信息。</w:t>
            </w:r>
          </w:p>
          <w:p w14:paraId="78C1B63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同时提供绑定已有病人资料、解除已绑病人信息的功能；</w:t>
            </w:r>
          </w:p>
        </w:tc>
      </w:tr>
      <w:tr w14:paraId="5045DA99">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2C55BF5E">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709B3BAF">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0E4D8DCE">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3.常用地址：提供常用地址列表查阅、新增地址、设置为默认地址的功能。</w:t>
            </w:r>
          </w:p>
        </w:tc>
      </w:tr>
      <w:tr w14:paraId="21253EFC">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22DFF35B">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0487A063">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62209D86">
            <w:pPr>
              <w:widowControl/>
              <w:numPr>
                <w:ilvl w:val="0"/>
                <w:numId w:val="2"/>
              </w:numPr>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预约挂号：支持预约须知、科室、医生、医生排班、排班号源的数据列表查阅与提交预约的功能。</w:t>
            </w:r>
          </w:p>
          <w:p w14:paraId="18481A4A">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同时支持查阅已预约记录、取消预约、预约签到、签到提醒、停诊通知、爽约通知等业务功能。</w:t>
            </w:r>
          </w:p>
        </w:tc>
      </w:tr>
      <w:tr w14:paraId="6C810BB8">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2CEE0292">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41E55748">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1652407F">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5.门诊排队：提供查阅病人候诊记录、排队信息。</w:t>
            </w:r>
          </w:p>
        </w:tc>
      </w:tr>
      <w:tr w14:paraId="14592F1A">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2DAB8BE7">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2922F2B6">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3CC6092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6.医嘱开立：提供模板医嘱开立功能，如：输液港、PICC等</w:t>
            </w:r>
          </w:p>
        </w:tc>
      </w:tr>
      <w:tr w14:paraId="21A5CF79">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3C70B271">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4A7A6328">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543AC1A8">
            <w:pPr>
              <w:widowControl/>
              <w:numPr>
                <w:ilvl w:val="0"/>
                <w:numId w:val="3"/>
              </w:numPr>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门诊缴费：提供自费结算、医保结算，自费金额使用微信付款；</w:t>
            </w:r>
          </w:p>
          <w:p w14:paraId="6D2438D9">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同时提供查阅结算清单、处方指引单、电子发票的业务功能。</w:t>
            </w:r>
          </w:p>
        </w:tc>
      </w:tr>
      <w:tr w14:paraId="29327C68">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71152B7F">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54329F78">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351CB402">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8.报告查阅：提供查阅病人的检验报告、检查报告（还提供影像调阅）</w:t>
            </w:r>
          </w:p>
        </w:tc>
      </w:tr>
      <w:tr w14:paraId="6638C556">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10DB66CB">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4C033863">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3297021C">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9.住院服务：提供住院信息查阅、住院一日清单查阅、出院结算单查阅，缴纳住院押金、出院自费结算、病历复印缴费的业务功能。</w:t>
            </w:r>
          </w:p>
        </w:tc>
      </w:tr>
      <w:tr w14:paraId="3A9199E7">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2AF753ED">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6D5B8336">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6AC59FD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10.其他：跳转到外部系统：“体检系统”、“医保药品目录”</w:t>
            </w:r>
          </w:p>
        </w:tc>
      </w:tr>
      <w:tr w14:paraId="018BA773">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7EC9FF91">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265E56E9">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0C38FE97">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11.消息推送：实现微信模板消息推送功能，并对院内系统提供推送接口。</w:t>
            </w:r>
          </w:p>
        </w:tc>
      </w:tr>
      <w:tr w14:paraId="053086E2">
        <w:tblPrEx>
          <w:tblCellMar>
            <w:top w:w="0" w:type="dxa"/>
            <w:left w:w="108" w:type="dxa"/>
            <w:bottom w:w="0" w:type="dxa"/>
            <w:right w:w="108" w:type="dxa"/>
          </w:tblCellMar>
        </w:tblPrEx>
        <w:trPr>
          <w:trHeight w:val="57" w:hRule="atLeast"/>
        </w:trPr>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65A389EB">
            <w:pPr>
              <w:widowControl/>
              <w:spacing w:line="240" w:lineRule="auto"/>
              <w:ind w:firstLine="0" w:firstLineChars="0"/>
              <w:rPr>
                <w:rFonts w:hint="eastAsia" w:eastAsia="宋体" w:cs="宋体"/>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4DEEDD7B">
            <w:pPr>
              <w:widowControl/>
              <w:spacing w:line="240" w:lineRule="auto"/>
              <w:ind w:firstLine="0" w:firstLineChars="0"/>
              <w:rPr>
                <w:rFonts w:hint="eastAsia" w:eastAsia="宋体" w:cs="宋体"/>
                <w:color w:val="000000"/>
                <w:kern w:val="0"/>
                <w:sz w:val="21"/>
                <w:szCs w:val="21"/>
              </w:rPr>
            </w:pPr>
          </w:p>
        </w:tc>
        <w:tc>
          <w:tcPr>
            <w:tcW w:w="6458" w:type="dxa"/>
            <w:tcBorders>
              <w:top w:val="single" w:color="auto" w:sz="4" w:space="0"/>
              <w:left w:val="single" w:color="auto" w:sz="4" w:space="0"/>
              <w:bottom w:val="single" w:color="auto" w:sz="4" w:space="0"/>
              <w:right w:val="single" w:color="auto" w:sz="4" w:space="0"/>
            </w:tcBorders>
            <w:noWrap/>
            <w:vAlign w:val="center"/>
          </w:tcPr>
          <w:p w14:paraId="5FB38635">
            <w:pPr>
              <w:widowControl/>
              <w:spacing w:line="240" w:lineRule="auto"/>
              <w:ind w:firstLine="0" w:firstLineChars="0"/>
              <w:rPr>
                <w:rFonts w:hint="eastAsia" w:eastAsia="宋体" w:cs="宋体"/>
                <w:color w:val="000000"/>
                <w:kern w:val="0"/>
                <w:sz w:val="21"/>
                <w:szCs w:val="21"/>
              </w:rPr>
            </w:pPr>
            <w:r>
              <w:rPr>
                <w:rFonts w:hint="eastAsia" w:eastAsia="宋体" w:cs="宋体"/>
                <w:color w:val="000000"/>
                <w:kern w:val="0"/>
                <w:sz w:val="21"/>
                <w:szCs w:val="21"/>
              </w:rPr>
              <w:t>12.第三方支付：实现微信、支付宝、医保的支付通道，支持收款、退款、对账单下载的功能与接口。</w:t>
            </w:r>
          </w:p>
        </w:tc>
      </w:tr>
    </w:tbl>
    <w:p w14:paraId="31B34799">
      <w:pPr>
        <w:pStyle w:val="51"/>
        <w:rPr>
          <w:rFonts w:hint="eastAsia"/>
        </w:rPr>
      </w:pPr>
    </w:p>
    <w:p w14:paraId="45CE7499">
      <w:pPr>
        <w:pStyle w:val="27"/>
        <w:spacing w:before="163" w:after="163"/>
        <w:rPr>
          <w:rFonts w:hint="eastAsia"/>
        </w:rPr>
      </w:pPr>
      <w:bookmarkStart w:id="2" w:name="_Toc220399281"/>
      <w:r>
        <w:rPr>
          <w:rFonts w:hint="eastAsia"/>
        </w:rPr>
        <w:t>服务内容</w:t>
      </w:r>
      <w:bookmarkEnd w:id="2"/>
    </w:p>
    <w:p w14:paraId="1C5BFE61">
      <w:pPr>
        <w:pStyle w:val="51"/>
        <w:rPr>
          <w:rFonts w:hint="eastAsia"/>
        </w:rPr>
      </w:pPr>
      <w:r>
        <w:rPr>
          <w:rFonts w:hint="eastAsia"/>
        </w:rPr>
        <w:t>(1).HIS信息系统包含的软件模块的日常运维，保障正常运行。</w:t>
      </w:r>
    </w:p>
    <w:p w14:paraId="103A9F31">
      <w:pPr>
        <w:pStyle w:val="51"/>
        <w:rPr>
          <w:rFonts w:hint="eastAsia"/>
        </w:rPr>
      </w:pPr>
      <w:r>
        <w:rPr>
          <w:rFonts w:hint="eastAsia"/>
        </w:rPr>
        <w:t>(2).系统错误修复：信息系统在使用过程中发现的错误及时完成修复，排除信息系统软件故障，对现有软件进行日常维护，保证系统正常工作；由于程序缺陷导致无法操作、数据异常，在优先维护范围。</w:t>
      </w:r>
    </w:p>
    <w:p w14:paraId="33F9C702">
      <w:pPr>
        <w:pStyle w:val="51"/>
        <w:rPr>
          <w:rFonts w:hint="eastAsia"/>
        </w:rPr>
      </w:pPr>
      <w:r>
        <w:rPr>
          <w:rFonts w:hint="eastAsia"/>
        </w:rPr>
        <w:t>(3).系统数据修复：系统使用过程中，因用户误操作等原因导致的数据错误，查明原因，在</w:t>
      </w:r>
      <w:r>
        <w:rPr>
          <w:rFonts w:hint="eastAsia"/>
          <w:lang w:val="en-US" w:eastAsia="zh-CN"/>
        </w:rPr>
        <w:t>院方</w:t>
      </w:r>
      <w:r>
        <w:rPr>
          <w:rFonts w:hint="eastAsia"/>
        </w:rPr>
        <w:t>同意的情况下进行数据修复。</w:t>
      </w:r>
    </w:p>
    <w:p w14:paraId="10547803">
      <w:pPr>
        <w:pStyle w:val="51"/>
        <w:rPr>
          <w:rFonts w:hint="eastAsia"/>
        </w:rPr>
      </w:pPr>
      <w:r>
        <w:rPr>
          <w:rFonts w:hint="eastAsia"/>
        </w:rPr>
        <w:t>(4).调整类维护：系统运行正常，但是由于医院业务发生改变或者需要对功能进行调整，由医院业务科室提出书面需求，整理需求后提出解决方案，医院确认后进行处理。处理时限：一般在7个工作日内响应并且提出解决方案，特殊情况双方协定解决时间。如不合理或无法修改等原因需提供相关说明。</w:t>
      </w:r>
    </w:p>
    <w:p w14:paraId="138CCE3B">
      <w:pPr>
        <w:pStyle w:val="51"/>
        <w:rPr>
          <w:rFonts w:hint="eastAsia"/>
        </w:rPr>
      </w:pPr>
      <w:r>
        <w:rPr>
          <w:rFonts w:hint="eastAsia"/>
        </w:rPr>
        <w:t>(5).优化功能与性能：为满足政策变化或管理需求而产生的新功能开发，与医院共同制定新功能的应用场景及业务流程，完成新功能的设计、开发、上线，在同版本内不断升级系统，保持信息系统的先进性。如不合理或无法修改等原因需提供相关说明。</w:t>
      </w:r>
    </w:p>
    <w:p w14:paraId="1BD05752">
      <w:pPr>
        <w:pStyle w:val="51"/>
        <w:rPr>
          <w:rFonts w:hint="eastAsia"/>
        </w:rPr>
      </w:pPr>
      <w:r>
        <w:rPr>
          <w:rFonts w:hint="eastAsia"/>
        </w:rPr>
        <w:t>(6).政策调整类的程序更新：系统运行正常，政府政策变化要求软件必须修改的调整。根据工作量情况来提出解决方案，限时处理，由双方根据具体问题、工作量协商处理完毕的时限。如接口改造需另行收费的项目，提出相关收费说明依据，且根据参考同级别医院收费情况，原则上费用不高于同级别医院。</w:t>
      </w:r>
    </w:p>
    <w:p w14:paraId="22B2ACDF">
      <w:pPr>
        <w:pStyle w:val="51"/>
        <w:rPr>
          <w:rFonts w:hint="eastAsia"/>
        </w:rPr>
      </w:pPr>
      <w:r>
        <w:rPr>
          <w:rFonts w:hint="eastAsia"/>
        </w:rPr>
        <w:t>(7).确保系统优化、新需求开发、政策性改造等及时完成。 如不能按时完成需提供相关说明依据。</w:t>
      </w:r>
    </w:p>
    <w:p w14:paraId="3B9EB6D0">
      <w:pPr>
        <w:pStyle w:val="51"/>
        <w:rPr>
          <w:rFonts w:hint="eastAsia"/>
        </w:rPr>
      </w:pPr>
      <w:r>
        <w:rPr>
          <w:rFonts w:hint="eastAsia"/>
        </w:rPr>
        <w:t>(8).提高系统的稳定性、高可用性和健壮性。</w:t>
      </w:r>
    </w:p>
    <w:p w14:paraId="52D80E32">
      <w:pPr>
        <w:pStyle w:val="51"/>
        <w:rPr>
          <w:rFonts w:hint="eastAsia"/>
        </w:rPr>
      </w:pPr>
      <w:r>
        <w:rPr>
          <w:rFonts w:hint="eastAsia"/>
        </w:rPr>
        <w:t>(9).涉及重大接口改造需另行收费的项目，提出相关收费说明依据，且根据参考其他同级别医院收费情况，原则上费用不高于其他同级别医院。</w:t>
      </w:r>
    </w:p>
    <w:p w14:paraId="45A57CB0">
      <w:pPr>
        <w:pStyle w:val="51"/>
        <w:rPr>
          <w:rFonts w:hint="eastAsia"/>
        </w:rPr>
      </w:pPr>
      <w:r>
        <w:rPr>
          <w:rFonts w:hint="eastAsia"/>
        </w:rPr>
        <w:t>(10).提供HIS信息系统报表需求收集、整理、设计和制作；当前在用报表随着业务科室需求变更进行调整。</w:t>
      </w:r>
    </w:p>
    <w:p w14:paraId="78AD54AF">
      <w:pPr>
        <w:pStyle w:val="51"/>
        <w:rPr>
          <w:rFonts w:hint="eastAsia"/>
        </w:rPr>
      </w:pPr>
      <w:r>
        <w:rPr>
          <w:rFonts w:hint="eastAsia"/>
        </w:rPr>
        <w:t>(11).临床路径系统</w:t>
      </w:r>
      <w:r>
        <w:rPr>
          <w:rFonts w:hint="eastAsia"/>
          <w:lang w:val="en-US" w:eastAsia="zh-CN"/>
        </w:rPr>
        <w:t>为</w:t>
      </w:r>
      <w:r>
        <w:rPr>
          <w:rFonts w:hint="eastAsia"/>
        </w:rPr>
        <w:t>后续科室上线使用提供技术支持，包括协助科室模板制作，培训相关科室使用，持续跟进科室使用情况，确保临床科室稳定使用。</w:t>
      </w:r>
    </w:p>
    <w:p w14:paraId="2C96BB3B">
      <w:pPr>
        <w:pStyle w:val="5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(12).CA电子签名系统</w:t>
      </w:r>
      <w:r>
        <w:rPr>
          <w:rFonts w:hint="eastAsia"/>
          <w:color w:val="000000" w:themeColor="text1"/>
          <w:lang w:val="en-US" w:eastAsia="zh-CN"/>
          <w14:textFill>
            <w14:solidFill>
              <w14:schemeClr w14:val="tx1"/>
            </w14:solidFill>
          </w14:textFill>
        </w:rPr>
        <w:t>为</w:t>
      </w:r>
      <w:r>
        <w:rPr>
          <w:rFonts w:hint="eastAsia"/>
          <w:color w:val="000000" w:themeColor="text1"/>
          <w14:textFill>
            <w14:solidFill>
              <w14:schemeClr w14:val="tx1"/>
            </w14:solidFill>
          </w14:textFill>
        </w:rPr>
        <w:t>后续科室上线使用提供技术支持，培训相关科室使用，持续跟进科室使用情况，确保临床科室稳定使用。</w:t>
      </w:r>
    </w:p>
    <w:p w14:paraId="2D999170">
      <w:pPr>
        <w:pStyle w:val="51"/>
        <w:rPr>
          <w:rFonts w:hint="eastAsia"/>
        </w:rPr>
      </w:pPr>
      <w:r>
        <w:rPr>
          <w:rFonts w:hint="eastAsia"/>
        </w:rPr>
        <w:t>(13).协助医院处理医保相关数据统计，医保月结数据上传，月度、季度问题报表数据核查。</w:t>
      </w:r>
    </w:p>
    <w:p w14:paraId="776D48B4">
      <w:pPr>
        <w:pStyle w:val="51"/>
        <w:rPr>
          <w:rFonts w:hint="eastAsia"/>
        </w:rPr>
      </w:pPr>
      <w:r>
        <w:rPr>
          <w:rFonts w:hint="eastAsia"/>
        </w:rPr>
        <w:t>(14).提供微信管理系统、自助机预约挂号及结算等业务功能维护服务，提供微信管理系统检验、检查结果查询功能维护服务。</w:t>
      </w:r>
    </w:p>
    <w:p w14:paraId="368B2B7C">
      <w:pPr>
        <w:pStyle w:val="51"/>
        <w:rPr>
          <w:rFonts w:hint="eastAsia"/>
        </w:rPr>
      </w:pPr>
      <w:r>
        <w:rPr>
          <w:rFonts w:hint="eastAsia"/>
        </w:rPr>
        <w:t xml:space="preserve">(15).定期与用户保持联系，利用电话或专用表格指导医院系统维护人员对服务器的运行状态进行巡检，法定节假日（超过3天）前3天单独进行巡检，并出具巡检报告，确保日常和节假日期间系统正常运行。 </w:t>
      </w:r>
    </w:p>
    <w:p w14:paraId="45989EA8">
      <w:pPr>
        <w:pStyle w:val="51"/>
        <w:rPr>
          <w:rFonts w:hint="eastAsia"/>
        </w:rPr>
      </w:pPr>
      <w:r>
        <w:rPr>
          <w:rFonts w:hint="eastAsia"/>
        </w:rPr>
        <w:t>(17).按需安排现场培训或按信息科要求及时安排现场操作人员培训。</w:t>
      </w:r>
    </w:p>
    <w:p w14:paraId="0B0B683A">
      <w:pPr>
        <w:pStyle w:val="5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(18).日常运维，每季度进行一次例检，对服务器性能、网络安全、数据库性能进行巡检、调优，对应用系统产生的数据进行整理与备份等，确保数据不丢失。</w:t>
      </w:r>
    </w:p>
    <w:p w14:paraId="4FAA40B3">
      <w:pPr>
        <w:pStyle w:val="51"/>
        <w:rPr>
          <w:rFonts w:hint="eastAsia"/>
        </w:rPr>
      </w:pPr>
      <w:r>
        <w:rPr>
          <w:rFonts w:hint="eastAsia"/>
        </w:rPr>
        <w:t>(19).提供信息化建设规划、方案制定等咨询服务。</w:t>
      </w:r>
    </w:p>
    <w:p w14:paraId="518105BE">
      <w:pPr>
        <w:pStyle w:val="27"/>
        <w:spacing w:before="163" w:after="163"/>
        <w:rPr>
          <w:rFonts w:hint="eastAsia"/>
        </w:rPr>
      </w:pPr>
      <w:bookmarkStart w:id="3" w:name="_Toc220399282"/>
      <w:r>
        <w:rPr>
          <w:rFonts w:hint="eastAsia"/>
        </w:rPr>
        <w:t>服务方式与人员要求</w:t>
      </w:r>
      <w:bookmarkEnd w:id="3"/>
    </w:p>
    <w:p w14:paraId="5DC62762">
      <w:pPr>
        <w:pStyle w:val="51"/>
        <w:rPr>
          <w:rFonts w:hint="eastAsia"/>
        </w:rPr>
      </w:pPr>
      <w:r>
        <w:rPr>
          <w:rFonts w:hint="eastAsia"/>
        </w:rPr>
        <w:t>(1).提供驻场服务和远程协助。为及时高效的解决相关问题，采用驻场服务和远程协助相结合的服务方式以满足多种层次的服务需求，优先处理医院业务信息系统发生的问题。</w:t>
      </w:r>
    </w:p>
    <w:p w14:paraId="15E1C0E2">
      <w:pPr>
        <w:pStyle w:val="51"/>
        <w:rPr>
          <w:rFonts w:hint="eastAsia"/>
        </w:rPr>
      </w:pPr>
      <w:r>
        <w:rPr>
          <w:rFonts w:hint="eastAsia"/>
        </w:rPr>
        <w:t>(2).需安排现场驻场工程师1名，需要熟悉医院现有数据模型和产品架构以及HIS信息系统业务运作，具备修正HIS信息系统数据、编写HIS信息系统报表等业务能力。须提供人员运维履历和技能情况说明。</w:t>
      </w:r>
    </w:p>
    <w:p w14:paraId="10B14F42">
      <w:pPr>
        <w:pStyle w:val="51"/>
        <w:rPr>
          <w:rFonts w:hint="eastAsia"/>
        </w:rPr>
      </w:pPr>
      <w:r>
        <w:rPr>
          <w:rFonts w:hint="eastAsia"/>
        </w:rPr>
        <w:t>(3).驻点工程师工作日上班时间进行现场驻点，其他时间待岗响应。根据医院信息科的实际工作需要，为方便开展工作，信息科可适时调整驻场工程师工作时间。接到信息故障请求时及时进行远程等各种方式处理故障，如需现场处理及时到达现场；及时响应HIS信息系统信息需求，同时跟踪系统漏洞、需求，与公司积极沟通研究并解决处理。</w:t>
      </w:r>
    </w:p>
    <w:p w14:paraId="7D3A5071">
      <w:pPr>
        <w:pStyle w:val="27"/>
        <w:spacing w:before="163" w:after="163"/>
        <w:rPr>
          <w:rFonts w:hint="eastAsia"/>
        </w:rPr>
      </w:pPr>
      <w:bookmarkStart w:id="4" w:name="_Toc220399283"/>
      <w:r>
        <w:rPr>
          <w:rFonts w:hint="eastAsia"/>
        </w:rPr>
        <w:t>技术要求</w:t>
      </w:r>
      <w:bookmarkEnd w:id="4"/>
    </w:p>
    <w:p w14:paraId="412D0B77">
      <w:pPr>
        <w:pStyle w:val="51"/>
        <w:rPr>
          <w:rFonts w:hint="eastAsia"/>
        </w:rPr>
      </w:pPr>
      <w:r>
        <w:rPr>
          <w:rFonts w:hint="eastAsia"/>
        </w:rPr>
        <w:t>(1).需要一支拥有多位技术精干、经验丰富的技术队伍。维护技术人员需有多年系统开发和维护的经验，对医院业务有较深刻的理解。</w:t>
      </w:r>
    </w:p>
    <w:p w14:paraId="781DBD5A">
      <w:pPr>
        <w:pStyle w:val="51"/>
        <w:rPr>
          <w:rFonts w:hint="eastAsia"/>
        </w:rPr>
      </w:pPr>
      <w:r>
        <w:rPr>
          <w:rFonts w:hint="eastAsia"/>
        </w:rPr>
        <w:t>(2).运维服务人员熟悉医院信息化基本情况。派驻的运维服务人员要熟悉医院信息化建设的历史和现状（信息系统、软件平台、硬件平台、服务器资源、网络环境等），同时对医院HIS信息系统有深刻了解，便于开展维护工作。</w:t>
      </w:r>
    </w:p>
    <w:p w14:paraId="67FEA2A6">
      <w:pPr>
        <w:pStyle w:val="51"/>
        <w:rPr>
          <w:rFonts w:hint="eastAsia"/>
        </w:rPr>
      </w:pPr>
      <w:r>
        <w:rPr>
          <w:rFonts w:hint="eastAsia"/>
        </w:rPr>
        <w:t>(3).具备成熟的运维服务管理流程。拥有标准的运维体系，该体系遵循IT运维服务的标准和规范，建立相关的运维工作制度和流程，并拥有经验丰富、技术过硬的运维服务团队。</w:t>
      </w:r>
    </w:p>
    <w:sectPr>
      <w:headerReference r:id="rId5" w:type="default"/>
      <w:footerReference r:id="rId6" w:type="default"/>
      <w:pgSz w:w="11906" w:h="16838"/>
      <w:pgMar w:top="1440" w:right="1800" w:bottom="1440" w:left="1800" w:header="851" w:footer="68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881124"/>
      <w:docPartObj>
        <w:docPartGallery w:val="autotext"/>
      </w:docPartObj>
    </w:sdtPr>
    <w:sdtContent>
      <w:p w14:paraId="361167BC">
        <w:pPr>
          <w:pStyle w:val="13"/>
          <w:ind w:firstLine="360"/>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0056">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8751C"/>
    <w:multiLevelType w:val="multilevel"/>
    <w:tmpl w:val="24F8751C"/>
    <w:lvl w:ilvl="0" w:tentative="0">
      <w:start w:val="1"/>
      <w:numFmt w:val="decimal"/>
      <w:pStyle w:val="26"/>
      <w:suff w:val="nothing"/>
      <w:lvlText w:val="%1."/>
      <w:lvlJc w:val="left"/>
      <w:pPr>
        <w:ind w:left="0" w:firstLine="0"/>
      </w:pPr>
      <w:rPr>
        <w:rFonts w:hint="eastAsia"/>
      </w:rPr>
    </w:lvl>
    <w:lvl w:ilvl="1" w:tentative="0">
      <w:start w:val="1"/>
      <w:numFmt w:val="decimal"/>
      <w:pStyle w:val="27"/>
      <w:suff w:val="nothing"/>
      <w:lvlText w:val="%1.%2."/>
      <w:lvlJc w:val="left"/>
      <w:pPr>
        <w:ind w:left="0" w:firstLine="0"/>
      </w:pPr>
      <w:rPr>
        <w:rFonts w:hint="eastAsia"/>
      </w:rPr>
    </w:lvl>
    <w:lvl w:ilvl="2" w:tentative="0">
      <w:start w:val="1"/>
      <w:numFmt w:val="decimal"/>
      <w:pStyle w:val="29"/>
      <w:isLgl/>
      <w:suff w:val="nothing"/>
      <w:lvlText w:val="%1.%2.%3."/>
      <w:lvlJc w:val="left"/>
      <w:pPr>
        <w:ind w:left="0" w:firstLine="0"/>
      </w:pPr>
      <w:rPr>
        <w:rFonts w:hint="eastAsia"/>
      </w:rPr>
    </w:lvl>
    <w:lvl w:ilvl="3" w:tentative="0">
      <w:start w:val="1"/>
      <w:numFmt w:val="decimal"/>
      <w:pStyle w:val="31"/>
      <w:suff w:val="nothing"/>
      <w:lvlText w:val="%1.%2.%3.%4."/>
      <w:lvlJc w:val="left"/>
      <w:pPr>
        <w:ind w:left="0" w:firstLine="0"/>
      </w:pPr>
      <w:rPr>
        <w:rFonts w:hint="eastAsia"/>
      </w:rPr>
    </w:lvl>
    <w:lvl w:ilvl="4" w:tentative="0">
      <w:start w:val="1"/>
      <w:numFmt w:val="decimal"/>
      <w:pStyle w:val="33"/>
      <w:suff w:val="nothing"/>
      <w:lvlText w:val="%1.%2.%3.%4.%5."/>
      <w:lvlJc w:val="left"/>
      <w:pPr>
        <w:ind w:left="0" w:firstLine="0"/>
      </w:pPr>
      <w:rPr>
        <w:rFonts w:hint="eastAsia"/>
      </w:rPr>
    </w:lvl>
    <w:lvl w:ilvl="5" w:tentative="0">
      <w:start w:val="1"/>
      <w:numFmt w:val="decimal"/>
      <w:pStyle w:val="35"/>
      <w:suff w:val="nothing"/>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5A837899"/>
    <w:multiLevelType w:val="singleLevel"/>
    <w:tmpl w:val="5A837899"/>
    <w:lvl w:ilvl="0" w:tentative="0">
      <w:start w:val="4"/>
      <w:numFmt w:val="decimal"/>
      <w:lvlText w:val="%1."/>
      <w:lvlJc w:val="left"/>
      <w:pPr>
        <w:tabs>
          <w:tab w:val="left" w:pos="312"/>
        </w:tabs>
      </w:pPr>
    </w:lvl>
  </w:abstractNum>
  <w:abstractNum w:abstractNumId="2">
    <w:nsid w:val="69073261"/>
    <w:multiLevelType w:val="singleLevel"/>
    <w:tmpl w:val="69073261"/>
    <w:lvl w:ilvl="0" w:tentative="0">
      <w:start w:val="7"/>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E9"/>
    <w:rsid w:val="00010292"/>
    <w:rsid w:val="00014D38"/>
    <w:rsid w:val="000601E8"/>
    <w:rsid w:val="000C2DE5"/>
    <w:rsid w:val="001766A9"/>
    <w:rsid w:val="00176D83"/>
    <w:rsid w:val="001C5AF5"/>
    <w:rsid w:val="00206DF5"/>
    <w:rsid w:val="00210732"/>
    <w:rsid w:val="00234BFF"/>
    <w:rsid w:val="002419FC"/>
    <w:rsid w:val="00241B59"/>
    <w:rsid w:val="002634F1"/>
    <w:rsid w:val="00286BE9"/>
    <w:rsid w:val="002D6640"/>
    <w:rsid w:val="002E3C90"/>
    <w:rsid w:val="00321FD1"/>
    <w:rsid w:val="00332C01"/>
    <w:rsid w:val="00341704"/>
    <w:rsid w:val="0036508B"/>
    <w:rsid w:val="0036557D"/>
    <w:rsid w:val="003E09E9"/>
    <w:rsid w:val="004177AB"/>
    <w:rsid w:val="00421AE5"/>
    <w:rsid w:val="00427030"/>
    <w:rsid w:val="00445042"/>
    <w:rsid w:val="0045441F"/>
    <w:rsid w:val="00457307"/>
    <w:rsid w:val="00482780"/>
    <w:rsid w:val="0051410A"/>
    <w:rsid w:val="005832D2"/>
    <w:rsid w:val="005E1D64"/>
    <w:rsid w:val="005E1ECE"/>
    <w:rsid w:val="005E50B2"/>
    <w:rsid w:val="00605BFD"/>
    <w:rsid w:val="0061624D"/>
    <w:rsid w:val="00621895"/>
    <w:rsid w:val="00646133"/>
    <w:rsid w:val="00665D29"/>
    <w:rsid w:val="006B4D0A"/>
    <w:rsid w:val="006F4484"/>
    <w:rsid w:val="007114E6"/>
    <w:rsid w:val="00712DA0"/>
    <w:rsid w:val="00721B10"/>
    <w:rsid w:val="007229BD"/>
    <w:rsid w:val="00743AA8"/>
    <w:rsid w:val="007A575D"/>
    <w:rsid w:val="007B36F4"/>
    <w:rsid w:val="0082404C"/>
    <w:rsid w:val="00886708"/>
    <w:rsid w:val="008B5E44"/>
    <w:rsid w:val="008C3024"/>
    <w:rsid w:val="009045C0"/>
    <w:rsid w:val="009045DA"/>
    <w:rsid w:val="0092212F"/>
    <w:rsid w:val="009264C0"/>
    <w:rsid w:val="009546D2"/>
    <w:rsid w:val="00956BEC"/>
    <w:rsid w:val="00957E42"/>
    <w:rsid w:val="00962C20"/>
    <w:rsid w:val="009B1478"/>
    <w:rsid w:val="009B3E35"/>
    <w:rsid w:val="00A133E0"/>
    <w:rsid w:val="00A24C6A"/>
    <w:rsid w:val="00A267A7"/>
    <w:rsid w:val="00A63B72"/>
    <w:rsid w:val="00A936C9"/>
    <w:rsid w:val="00AC2F08"/>
    <w:rsid w:val="00AD7BE8"/>
    <w:rsid w:val="00AF3C87"/>
    <w:rsid w:val="00B06EE5"/>
    <w:rsid w:val="00B6366D"/>
    <w:rsid w:val="00B66026"/>
    <w:rsid w:val="00B73E6D"/>
    <w:rsid w:val="00BB6412"/>
    <w:rsid w:val="00BF5AAF"/>
    <w:rsid w:val="00C40C29"/>
    <w:rsid w:val="00C44A46"/>
    <w:rsid w:val="00C9290C"/>
    <w:rsid w:val="00C971ED"/>
    <w:rsid w:val="00CF01DE"/>
    <w:rsid w:val="00CF79BD"/>
    <w:rsid w:val="00D41495"/>
    <w:rsid w:val="00D41500"/>
    <w:rsid w:val="00D743DE"/>
    <w:rsid w:val="00D77332"/>
    <w:rsid w:val="00D93771"/>
    <w:rsid w:val="00DA3BA2"/>
    <w:rsid w:val="00DA52D0"/>
    <w:rsid w:val="00DC68DC"/>
    <w:rsid w:val="00DE7108"/>
    <w:rsid w:val="00E307D8"/>
    <w:rsid w:val="00E35F7E"/>
    <w:rsid w:val="00E360BF"/>
    <w:rsid w:val="00E43159"/>
    <w:rsid w:val="00E71343"/>
    <w:rsid w:val="00E82559"/>
    <w:rsid w:val="00EE5EE8"/>
    <w:rsid w:val="00EE664D"/>
    <w:rsid w:val="00F06EC7"/>
    <w:rsid w:val="00F23778"/>
    <w:rsid w:val="00F5113E"/>
    <w:rsid w:val="00F53AA2"/>
    <w:rsid w:val="00FC2ECA"/>
    <w:rsid w:val="00FD2308"/>
    <w:rsid w:val="017B1D64"/>
    <w:rsid w:val="03E4083A"/>
    <w:rsid w:val="0AF0679F"/>
    <w:rsid w:val="0C216A41"/>
    <w:rsid w:val="14751EC1"/>
    <w:rsid w:val="26233A75"/>
    <w:rsid w:val="282C55F1"/>
    <w:rsid w:val="2C122D81"/>
    <w:rsid w:val="38A85F49"/>
    <w:rsid w:val="3BBC60A6"/>
    <w:rsid w:val="3FCE01E3"/>
    <w:rsid w:val="44C2078D"/>
    <w:rsid w:val="4BE56489"/>
    <w:rsid w:val="4ED304C6"/>
    <w:rsid w:val="510F2A0C"/>
    <w:rsid w:val="52956C2E"/>
    <w:rsid w:val="52E22260"/>
    <w:rsid w:val="5646237D"/>
    <w:rsid w:val="5A284B28"/>
    <w:rsid w:val="5B8E22CE"/>
    <w:rsid w:val="5DC96B5F"/>
    <w:rsid w:val="61745582"/>
    <w:rsid w:val="645711AE"/>
    <w:rsid w:val="66A94508"/>
    <w:rsid w:val="66E85B2D"/>
    <w:rsid w:val="672A3F5C"/>
    <w:rsid w:val="675D7E8D"/>
    <w:rsid w:val="6ECF5F45"/>
    <w:rsid w:val="72640322"/>
    <w:rsid w:val="72F57007"/>
    <w:rsid w:val="7385207C"/>
    <w:rsid w:val="75D91A00"/>
    <w:rsid w:val="772774BF"/>
    <w:rsid w:val="7E6D4A6E"/>
    <w:rsid w:val="7EBF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Theme="minorEastAsia" w:cstheme="minorBidi"/>
      <w:kern w:val="2"/>
      <w:sz w:val="24"/>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1200"/>
      <w:jc w:val="left"/>
    </w:pPr>
    <w:rPr>
      <w:rFonts w:asciiTheme="minorHAnsi" w:eastAsiaTheme="minorHAnsi"/>
      <w:sz w:val="20"/>
      <w:szCs w:val="20"/>
    </w:rPr>
  </w:style>
  <w:style w:type="paragraph" w:styleId="4">
    <w:name w:val="Normal Indent"/>
    <w:basedOn w:val="1"/>
    <w:next w:val="1"/>
    <w:link w:val="54"/>
    <w:autoRedefine/>
    <w:qFormat/>
    <w:uiPriority w:val="0"/>
    <w:pPr>
      <w:spacing w:line="240" w:lineRule="auto"/>
      <w:ind w:firstLine="420"/>
    </w:pPr>
    <w:rPr>
      <w:rFonts w:ascii="Times New Roman" w:hAnsi="Times New Roman" w:eastAsia="宋体" w:cs="Times New Roman"/>
      <w:sz w:val="21"/>
      <w:szCs w:val="24"/>
    </w:rPr>
  </w:style>
  <w:style w:type="paragraph" w:styleId="5">
    <w:name w:val="caption"/>
    <w:basedOn w:val="1"/>
    <w:next w:val="1"/>
    <w:link w:val="43"/>
    <w:semiHidden/>
    <w:unhideWhenUsed/>
    <w:qFormat/>
    <w:uiPriority w:val="35"/>
    <w:rPr>
      <w:rFonts w:eastAsia="黑体" w:asciiTheme="majorHAnsi" w:hAnsiTheme="majorHAnsi" w:cstheme="majorBidi"/>
      <w:sz w:val="20"/>
      <w:szCs w:val="20"/>
    </w:rPr>
  </w:style>
  <w:style w:type="paragraph" w:styleId="6">
    <w:name w:val="Body Text"/>
    <w:basedOn w:val="1"/>
    <w:next w:val="7"/>
    <w:link w:val="55"/>
    <w:autoRedefine/>
    <w:qFormat/>
    <w:uiPriority w:val="0"/>
    <w:pPr>
      <w:widowControl/>
      <w:spacing w:after="120" w:line="240" w:lineRule="auto"/>
      <w:ind w:firstLine="0" w:firstLineChars="0"/>
      <w:jc w:val="left"/>
    </w:pPr>
    <w:rPr>
      <w:rFonts w:ascii="Times New Roman" w:hAnsi="Times New Roman" w:eastAsia="宋体" w:cs="Times New Roman"/>
      <w:kern w:val="0"/>
      <w:sz w:val="21"/>
      <w:szCs w:val="20"/>
    </w:rPr>
  </w:style>
  <w:style w:type="paragraph" w:styleId="7">
    <w:name w:val="Title"/>
    <w:basedOn w:val="1"/>
    <w:next w:val="1"/>
    <w:link w:val="56"/>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toc 5"/>
    <w:basedOn w:val="1"/>
    <w:next w:val="1"/>
    <w:autoRedefine/>
    <w:unhideWhenUsed/>
    <w:qFormat/>
    <w:uiPriority w:val="39"/>
    <w:pPr>
      <w:ind w:left="720"/>
      <w:jc w:val="left"/>
    </w:pPr>
    <w:rPr>
      <w:rFonts w:asciiTheme="minorHAnsi" w:eastAsiaTheme="minorHAnsi"/>
      <w:sz w:val="20"/>
      <w:szCs w:val="20"/>
    </w:rPr>
  </w:style>
  <w:style w:type="paragraph" w:styleId="9">
    <w:name w:val="toc 3"/>
    <w:basedOn w:val="1"/>
    <w:next w:val="1"/>
    <w:autoRedefine/>
    <w:unhideWhenUsed/>
    <w:qFormat/>
    <w:uiPriority w:val="39"/>
    <w:pPr>
      <w:ind w:left="240"/>
      <w:jc w:val="left"/>
    </w:pPr>
    <w:rPr>
      <w:rFonts w:asciiTheme="minorHAnsi" w:eastAsiaTheme="minorHAnsi"/>
      <w:sz w:val="20"/>
      <w:szCs w:val="20"/>
    </w:rPr>
  </w:style>
  <w:style w:type="paragraph" w:styleId="10">
    <w:name w:val="toc 8"/>
    <w:basedOn w:val="1"/>
    <w:next w:val="1"/>
    <w:autoRedefine/>
    <w:unhideWhenUsed/>
    <w:qFormat/>
    <w:uiPriority w:val="39"/>
    <w:pPr>
      <w:ind w:left="1440"/>
      <w:jc w:val="left"/>
    </w:pPr>
    <w:rPr>
      <w:rFonts w:asciiTheme="minorHAnsi" w:eastAsiaTheme="minorHAnsi"/>
      <w:sz w:val="20"/>
      <w:szCs w:val="20"/>
    </w:rPr>
  </w:style>
  <w:style w:type="paragraph" w:styleId="11">
    <w:name w:val="Date"/>
    <w:basedOn w:val="1"/>
    <w:next w:val="1"/>
    <w:link w:val="45"/>
    <w:semiHidden/>
    <w:unhideWhenUsed/>
    <w:qFormat/>
    <w:uiPriority w:val="99"/>
    <w:pPr>
      <w:ind w:left="100" w:leftChars="2500"/>
    </w:pPr>
  </w:style>
  <w:style w:type="paragraph" w:styleId="12">
    <w:name w:val="Balloon Text"/>
    <w:basedOn w:val="1"/>
    <w:link w:val="39"/>
    <w:semiHidden/>
    <w:unhideWhenUsed/>
    <w:qFormat/>
    <w:uiPriority w:val="99"/>
    <w:pPr>
      <w:spacing w:line="240" w:lineRule="auto"/>
    </w:pPr>
    <w:rPr>
      <w:sz w:val="18"/>
      <w:szCs w:val="18"/>
    </w:rPr>
  </w:style>
  <w:style w:type="paragraph" w:styleId="13">
    <w:name w:val="footer"/>
    <w:basedOn w:val="1"/>
    <w:link w:val="25"/>
    <w:unhideWhenUsed/>
    <w:qFormat/>
    <w:uiPriority w:val="99"/>
    <w:pPr>
      <w:tabs>
        <w:tab w:val="center" w:pos="4153"/>
        <w:tab w:val="right" w:pos="8306"/>
      </w:tabs>
      <w:snapToGrid w:val="0"/>
      <w:jc w:val="center"/>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spacing w:line="240" w:lineRule="auto"/>
      <w:ind w:firstLine="0" w:firstLineChars="0"/>
      <w:jc w:val="left"/>
    </w:pPr>
    <w:rPr>
      <w:rFonts w:asciiTheme="majorHAnsi"/>
      <w:b/>
      <w:bCs/>
      <w:caps/>
      <w:szCs w:val="24"/>
    </w:rPr>
  </w:style>
  <w:style w:type="paragraph" w:styleId="16">
    <w:name w:val="toc 4"/>
    <w:basedOn w:val="1"/>
    <w:next w:val="1"/>
    <w:autoRedefine/>
    <w:unhideWhenUsed/>
    <w:qFormat/>
    <w:uiPriority w:val="39"/>
    <w:pPr>
      <w:ind w:left="480"/>
      <w:jc w:val="left"/>
    </w:pPr>
    <w:rPr>
      <w:rFonts w:asciiTheme="minorHAnsi" w:eastAsiaTheme="minorHAnsi"/>
      <w:sz w:val="20"/>
      <w:szCs w:val="20"/>
    </w:rPr>
  </w:style>
  <w:style w:type="paragraph" w:styleId="17">
    <w:name w:val="toc 6"/>
    <w:basedOn w:val="1"/>
    <w:next w:val="1"/>
    <w:autoRedefine/>
    <w:unhideWhenUsed/>
    <w:qFormat/>
    <w:uiPriority w:val="39"/>
    <w:pPr>
      <w:ind w:left="960"/>
      <w:jc w:val="left"/>
    </w:pPr>
    <w:rPr>
      <w:rFonts w:asciiTheme="minorHAnsi" w:eastAsiaTheme="minorHAnsi"/>
      <w:sz w:val="20"/>
      <w:szCs w:val="20"/>
    </w:rPr>
  </w:style>
  <w:style w:type="paragraph" w:styleId="18">
    <w:name w:val="toc 2"/>
    <w:basedOn w:val="1"/>
    <w:next w:val="1"/>
    <w:autoRedefine/>
    <w:unhideWhenUsed/>
    <w:qFormat/>
    <w:uiPriority w:val="39"/>
    <w:pPr>
      <w:spacing w:before="240"/>
      <w:jc w:val="left"/>
    </w:pPr>
    <w:rPr>
      <w:rFonts w:asciiTheme="minorHAnsi" w:eastAsiaTheme="minorHAnsi"/>
      <w:b/>
      <w:bCs/>
      <w:sz w:val="20"/>
      <w:szCs w:val="20"/>
    </w:rPr>
  </w:style>
  <w:style w:type="paragraph" w:styleId="19">
    <w:name w:val="toc 9"/>
    <w:basedOn w:val="1"/>
    <w:next w:val="1"/>
    <w:autoRedefine/>
    <w:unhideWhenUsed/>
    <w:qFormat/>
    <w:uiPriority w:val="39"/>
    <w:pPr>
      <w:ind w:left="1680"/>
      <w:jc w:val="left"/>
    </w:pPr>
    <w:rPr>
      <w:rFonts w:asciiTheme="minorHAnsi" w:eastAsiaTheme="minorHAnsi"/>
      <w:sz w:val="20"/>
      <w:szCs w:val="20"/>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rFonts w:eastAsiaTheme="minorEastAsia"/>
      <w:color w:val="0563C1" w:themeColor="hyperlink"/>
      <w:sz w:val="28"/>
      <w:u w:val="single"/>
      <w14:textFill>
        <w14:solidFill>
          <w14:schemeClr w14:val="hlink"/>
        </w14:solidFill>
      </w14:textFill>
    </w:rPr>
  </w:style>
  <w:style w:type="character" w:customStyle="1" w:styleId="24">
    <w:name w:val="页眉 字符"/>
    <w:basedOn w:val="22"/>
    <w:link w:val="14"/>
    <w:qFormat/>
    <w:uiPriority w:val="99"/>
    <w:rPr>
      <w:sz w:val="18"/>
      <w:szCs w:val="18"/>
    </w:rPr>
  </w:style>
  <w:style w:type="character" w:customStyle="1" w:styleId="25">
    <w:name w:val="页脚 字符"/>
    <w:basedOn w:val="22"/>
    <w:link w:val="13"/>
    <w:qFormat/>
    <w:uiPriority w:val="99"/>
    <w:rPr>
      <w:rFonts w:ascii="宋体" w:hAnsi="宋体"/>
      <w:sz w:val="18"/>
      <w:szCs w:val="18"/>
    </w:rPr>
  </w:style>
  <w:style w:type="paragraph" w:customStyle="1" w:styleId="26">
    <w:name w:val="文档-标题 1"/>
    <w:basedOn w:val="1"/>
    <w:next w:val="1"/>
    <w:link w:val="28"/>
    <w:autoRedefine/>
    <w:qFormat/>
    <w:uiPriority w:val="0"/>
    <w:pPr>
      <w:keepNext/>
      <w:keepLines/>
      <w:numPr>
        <w:ilvl w:val="0"/>
        <w:numId w:val="1"/>
      </w:numPr>
      <w:spacing w:before="50" w:beforeLines="50" w:after="50" w:afterLines="50"/>
      <w:ind w:firstLineChars="0"/>
      <w:outlineLvl w:val="0"/>
    </w:pPr>
    <w:rPr>
      <w:rFonts w:eastAsia="宋体"/>
      <w:b/>
      <w:sz w:val="44"/>
    </w:rPr>
  </w:style>
  <w:style w:type="paragraph" w:customStyle="1" w:styleId="27">
    <w:name w:val="文档-标题2"/>
    <w:basedOn w:val="1"/>
    <w:next w:val="1"/>
    <w:link w:val="30"/>
    <w:autoRedefine/>
    <w:qFormat/>
    <w:uiPriority w:val="0"/>
    <w:pPr>
      <w:keepNext/>
      <w:keepLines/>
      <w:numPr>
        <w:ilvl w:val="1"/>
        <w:numId w:val="1"/>
      </w:numPr>
      <w:spacing w:before="50" w:beforeLines="50" w:after="50" w:afterLines="50" w:line="240" w:lineRule="auto"/>
      <w:ind w:firstLineChars="0"/>
      <w:outlineLvl w:val="1"/>
    </w:pPr>
    <w:rPr>
      <w:rFonts w:eastAsia="宋体"/>
      <w:b/>
      <w:sz w:val="32"/>
    </w:rPr>
  </w:style>
  <w:style w:type="character" w:customStyle="1" w:styleId="28">
    <w:name w:val="文档-标题 1 字符"/>
    <w:basedOn w:val="22"/>
    <w:link w:val="26"/>
    <w:qFormat/>
    <w:uiPriority w:val="0"/>
    <w:rPr>
      <w:rFonts w:ascii="宋体" w:hAnsi="宋体" w:eastAsia="宋体"/>
      <w:b/>
      <w:sz w:val="44"/>
    </w:rPr>
  </w:style>
  <w:style w:type="paragraph" w:customStyle="1" w:styleId="29">
    <w:name w:val="文档-标题3"/>
    <w:basedOn w:val="1"/>
    <w:next w:val="1"/>
    <w:link w:val="32"/>
    <w:autoRedefine/>
    <w:qFormat/>
    <w:uiPriority w:val="0"/>
    <w:pPr>
      <w:keepNext/>
      <w:keepLines/>
      <w:numPr>
        <w:ilvl w:val="2"/>
        <w:numId w:val="1"/>
      </w:numPr>
      <w:spacing w:before="156" w:beforeLines="50" w:after="156" w:afterLines="50" w:line="240" w:lineRule="auto"/>
      <w:ind w:firstLineChars="0"/>
      <w:outlineLvl w:val="2"/>
    </w:pPr>
    <w:rPr>
      <w:rFonts w:eastAsia="宋体"/>
      <w:b/>
      <w:sz w:val="30"/>
    </w:rPr>
  </w:style>
  <w:style w:type="character" w:customStyle="1" w:styleId="30">
    <w:name w:val="文档-标题2 字符"/>
    <w:basedOn w:val="22"/>
    <w:link w:val="27"/>
    <w:qFormat/>
    <w:uiPriority w:val="0"/>
    <w:rPr>
      <w:rFonts w:ascii="宋体" w:hAnsi="宋体" w:eastAsia="宋体"/>
      <w:b/>
      <w:sz w:val="32"/>
    </w:rPr>
  </w:style>
  <w:style w:type="paragraph" w:customStyle="1" w:styleId="31">
    <w:name w:val="文档-标题4"/>
    <w:basedOn w:val="1"/>
    <w:next w:val="1"/>
    <w:link w:val="34"/>
    <w:autoRedefine/>
    <w:qFormat/>
    <w:uiPriority w:val="0"/>
    <w:pPr>
      <w:keepNext/>
      <w:keepLines/>
      <w:numPr>
        <w:ilvl w:val="3"/>
        <w:numId w:val="1"/>
      </w:numPr>
      <w:spacing w:before="163" w:beforeLines="50" w:after="163" w:afterLines="50" w:line="240" w:lineRule="auto"/>
      <w:ind w:firstLineChars="0"/>
      <w:outlineLvl w:val="3"/>
    </w:pPr>
    <w:rPr>
      <w:rFonts w:eastAsia="宋体"/>
      <w:b/>
      <w:sz w:val="28"/>
    </w:rPr>
  </w:style>
  <w:style w:type="character" w:customStyle="1" w:styleId="32">
    <w:name w:val="文档-标题3 字符"/>
    <w:basedOn w:val="22"/>
    <w:link w:val="29"/>
    <w:qFormat/>
    <w:uiPriority w:val="0"/>
    <w:rPr>
      <w:rFonts w:ascii="宋体" w:hAnsi="宋体" w:eastAsia="宋体"/>
      <w:b/>
      <w:sz w:val="30"/>
    </w:rPr>
  </w:style>
  <w:style w:type="paragraph" w:customStyle="1" w:styleId="33">
    <w:name w:val="文档-标题5"/>
    <w:basedOn w:val="1"/>
    <w:next w:val="1"/>
    <w:link w:val="36"/>
    <w:autoRedefine/>
    <w:qFormat/>
    <w:uiPriority w:val="0"/>
    <w:pPr>
      <w:keepNext/>
      <w:keepLines/>
      <w:numPr>
        <w:ilvl w:val="4"/>
        <w:numId w:val="1"/>
      </w:numPr>
      <w:spacing w:before="163" w:beforeLines="50" w:after="163" w:afterLines="50" w:line="240" w:lineRule="auto"/>
      <w:ind w:firstLineChars="0"/>
      <w:outlineLvl w:val="4"/>
    </w:pPr>
    <w:rPr>
      <w:rFonts w:eastAsia="宋体"/>
      <w:b/>
    </w:rPr>
  </w:style>
  <w:style w:type="character" w:customStyle="1" w:styleId="34">
    <w:name w:val="文档-标题4 字符"/>
    <w:basedOn w:val="22"/>
    <w:link w:val="31"/>
    <w:qFormat/>
    <w:uiPriority w:val="0"/>
    <w:rPr>
      <w:rFonts w:ascii="宋体" w:hAnsi="宋体" w:eastAsia="宋体"/>
      <w:b/>
      <w:sz w:val="28"/>
    </w:rPr>
  </w:style>
  <w:style w:type="paragraph" w:customStyle="1" w:styleId="35">
    <w:name w:val="文档-标题6"/>
    <w:basedOn w:val="1"/>
    <w:next w:val="1"/>
    <w:link w:val="38"/>
    <w:autoRedefine/>
    <w:qFormat/>
    <w:uiPriority w:val="0"/>
    <w:pPr>
      <w:keepNext/>
      <w:keepLines/>
      <w:numPr>
        <w:ilvl w:val="5"/>
        <w:numId w:val="1"/>
      </w:numPr>
      <w:spacing w:before="50" w:beforeLines="50" w:after="50" w:afterLines="50" w:line="240" w:lineRule="auto"/>
      <w:ind w:firstLineChars="0"/>
      <w:outlineLvl w:val="5"/>
    </w:pPr>
    <w:rPr>
      <w:rFonts w:eastAsia="宋体"/>
      <w:b/>
    </w:rPr>
  </w:style>
  <w:style w:type="character" w:customStyle="1" w:styleId="36">
    <w:name w:val="文档-标题5 字符"/>
    <w:basedOn w:val="22"/>
    <w:link w:val="33"/>
    <w:qFormat/>
    <w:uiPriority w:val="0"/>
    <w:rPr>
      <w:rFonts w:ascii="宋体" w:hAnsi="宋体" w:eastAsia="宋体"/>
      <w:b/>
      <w:sz w:val="24"/>
    </w:rPr>
  </w:style>
  <w:style w:type="paragraph" w:styleId="37">
    <w:name w:val="List Paragraph"/>
    <w:basedOn w:val="1"/>
    <w:link w:val="53"/>
    <w:qFormat/>
    <w:uiPriority w:val="0"/>
    <w:pPr>
      <w:ind w:firstLine="420"/>
    </w:pPr>
  </w:style>
  <w:style w:type="character" w:customStyle="1" w:styleId="38">
    <w:name w:val="文档-标题6 字符"/>
    <w:basedOn w:val="22"/>
    <w:link w:val="35"/>
    <w:qFormat/>
    <w:uiPriority w:val="0"/>
    <w:rPr>
      <w:rFonts w:ascii="宋体" w:hAnsi="宋体" w:eastAsia="宋体"/>
      <w:b/>
      <w:sz w:val="24"/>
    </w:rPr>
  </w:style>
  <w:style w:type="character" w:customStyle="1" w:styleId="39">
    <w:name w:val="批注框文本 字符"/>
    <w:basedOn w:val="22"/>
    <w:link w:val="12"/>
    <w:semiHidden/>
    <w:qFormat/>
    <w:uiPriority w:val="99"/>
    <w:rPr>
      <w:rFonts w:ascii="宋体" w:hAnsi="宋体"/>
      <w:sz w:val="18"/>
      <w:szCs w:val="18"/>
    </w:rPr>
  </w:style>
  <w:style w:type="paragraph" w:customStyle="1" w:styleId="40">
    <w:name w:val="文档-表格"/>
    <w:basedOn w:val="1"/>
    <w:next w:val="1"/>
    <w:link w:val="41"/>
    <w:autoRedefine/>
    <w:qFormat/>
    <w:uiPriority w:val="0"/>
    <w:pPr>
      <w:spacing w:line="240" w:lineRule="auto"/>
      <w:ind w:firstLine="0" w:firstLineChars="0"/>
    </w:pPr>
    <w:rPr>
      <w:sz w:val="21"/>
    </w:rPr>
  </w:style>
  <w:style w:type="character" w:customStyle="1" w:styleId="41">
    <w:name w:val="文档-表格 字符"/>
    <w:basedOn w:val="22"/>
    <w:link w:val="40"/>
    <w:qFormat/>
    <w:uiPriority w:val="0"/>
    <w:rPr>
      <w:rFonts w:ascii="宋体" w:hAnsi="宋体"/>
    </w:rPr>
  </w:style>
  <w:style w:type="paragraph" w:customStyle="1" w:styleId="42">
    <w:name w:val="题注-图形"/>
    <w:basedOn w:val="5"/>
    <w:link w:val="44"/>
    <w:qFormat/>
    <w:uiPriority w:val="0"/>
    <w:pPr>
      <w:spacing w:line="240" w:lineRule="auto"/>
      <w:ind w:firstLine="0" w:firstLineChars="0"/>
      <w:jc w:val="center"/>
    </w:pPr>
    <w:rPr>
      <w:rFonts w:ascii="宋体" w:eastAsia="宋体"/>
      <w:sz w:val="21"/>
    </w:rPr>
  </w:style>
  <w:style w:type="character" w:customStyle="1" w:styleId="43">
    <w:name w:val="题注 字符"/>
    <w:basedOn w:val="22"/>
    <w:link w:val="5"/>
    <w:semiHidden/>
    <w:qFormat/>
    <w:uiPriority w:val="35"/>
    <w:rPr>
      <w:rFonts w:eastAsia="黑体" w:asciiTheme="majorHAnsi" w:hAnsiTheme="majorHAnsi" w:cstheme="majorBidi"/>
      <w:sz w:val="20"/>
      <w:szCs w:val="20"/>
    </w:rPr>
  </w:style>
  <w:style w:type="character" w:customStyle="1" w:styleId="44">
    <w:name w:val="题注-图形 字符"/>
    <w:basedOn w:val="43"/>
    <w:link w:val="42"/>
    <w:qFormat/>
    <w:uiPriority w:val="0"/>
    <w:rPr>
      <w:rFonts w:ascii="宋体" w:eastAsia="宋体" w:hAnsiTheme="majorHAnsi" w:cstheme="majorBidi"/>
      <w:sz w:val="20"/>
      <w:szCs w:val="20"/>
    </w:rPr>
  </w:style>
  <w:style w:type="character" w:customStyle="1" w:styleId="45">
    <w:name w:val="日期 字符"/>
    <w:basedOn w:val="22"/>
    <w:link w:val="11"/>
    <w:semiHidden/>
    <w:qFormat/>
    <w:uiPriority w:val="99"/>
    <w:rPr>
      <w:rFonts w:ascii="宋体" w:hAnsi="宋体"/>
      <w:sz w:val="24"/>
    </w:rPr>
  </w:style>
  <w:style w:type="paragraph" w:customStyle="1" w:styleId="46">
    <w:name w:val="目录"/>
    <w:basedOn w:val="1"/>
    <w:link w:val="48"/>
    <w:qFormat/>
    <w:uiPriority w:val="0"/>
    <w:pPr>
      <w:spacing w:line="240" w:lineRule="auto"/>
      <w:ind w:firstLine="0" w:firstLineChars="0"/>
      <w:jc w:val="left"/>
    </w:pPr>
    <w:rPr>
      <w:rFonts w:eastAsia="宋体"/>
      <w:sz w:val="28"/>
      <w:szCs w:val="28"/>
    </w:rPr>
  </w:style>
  <w:style w:type="character" w:customStyle="1" w:styleId="47">
    <w:name w:val="标题 1 字符"/>
    <w:basedOn w:val="22"/>
    <w:link w:val="2"/>
    <w:qFormat/>
    <w:uiPriority w:val="9"/>
    <w:rPr>
      <w:rFonts w:ascii="宋体" w:hAnsi="宋体"/>
      <w:b/>
      <w:bCs/>
      <w:kern w:val="44"/>
      <w:sz w:val="44"/>
      <w:szCs w:val="44"/>
    </w:rPr>
  </w:style>
  <w:style w:type="character" w:customStyle="1" w:styleId="48">
    <w:name w:val="目录 字符"/>
    <w:basedOn w:val="22"/>
    <w:link w:val="46"/>
    <w:qFormat/>
    <w:uiPriority w:val="0"/>
    <w:rPr>
      <w:rFonts w:ascii="宋体" w:hAnsi="宋体" w:eastAsia="宋体"/>
      <w:sz w:val="28"/>
      <w:szCs w:val="28"/>
    </w:rPr>
  </w:style>
  <w:style w:type="paragraph" w:customStyle="1" w:styleId="49">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50">
    <w:name w:val="No Spacing"/>
    <w:qFormat/>
    <w:uiPriority w:val="1"/>
    <w:pPr>
      <w:widowControl w:val="0"/>
      <w:ind w:firstLine="200" w:firstLineChars="200"/>
      <w:jc w:val="both"/>
    </w:pPr>
    <w:rPr>
      <w:rFonts w:ascii="宋体" w:hAnsi="宋体" w:eastAsiaTheme="minorEastAsia" w:cstheme="minorBidi"/>
      <w:kern w:val="2"/>
      <w:sz w:val="24"/>
      <w:szCs w:val="22"/>
      <w:lang w:val="en-US" w:eastAsia="zh-CN" w:bidi="ar-SA"/>
    </w:rPr>
  </w:style>
  <w:style w:type="paragraph" w:customStyle="1" w:styleId="51">
    <w:name w:val="文档-正文"/>
    <w:basedOn w:val="1"/>
    <w:link w:val="52"/>
    <w:autoRedefine/>
    <w:qFormat/>
    <w:uiPriority w:val="0"/>
    <w:pPr>
      <w:ind w:firstLine="480"/>
    </w:pPr>
  </w:style>
  <w:style w:type="character" w:customStyle="1" w:styleId="52">
    <w:name w:val="文档-正文 字符"/>
    <w:basedOn w:val="22"/>
    <w:link w:val="51"/>
    <w:qFormat/>
    <w:uiPriority w:val="0"/>
    <w:rPr>
      <w:rFonts w:ascii="宋体" w:hAnsi="宋体"/>
      <w:sz w:val="24"/>
    </w:rPr>
  </w:style>
  <w:style w:type="character" w:customStyle="1" w:styleId="53">
    <w:name w:val="列表段落 字符"/>
    <w:link w:val="37"/>
    <w:autoRedefine/>
    <w:qFormat/>
    <w:uiPriority w:val="0"/>
    <w:rPr>
      <w:rFonts w:ascii="宋体" w:hAnsi="宋体"/>
      <w:sz w:val="24"/>
    </w:rPr>
  </w:style>
  <w:style w:type="character" w:customStyle="1" w:styleId="54">
    <w:name w:val="正文缩进 字符"/>
    <w:link w:val="4"/>
    <w:autoRedefine/>
    <w:qFormat/>
    <w:uiPriority w:val="0"/>
    <w:rPr>
      <w:rFonts w:ascii="Times New Roman" w:hAnsi="Times New Roman" w:eastAsia="宋体" w:cs="Times New Roman"/>
      <w:szCs w:val="24"/>
    </w:rPr>
  </w:style>
  <w:style w:type="character" w:customStyle="1" w:styleId="55">
    <w:name w:val="正文文本 字符"/>
    <w:basedOn w:val="22"/>
    <w:link w:val="6"/>
    <w:qFormat/>
    <w:uiPriority w:val="0"/>
    <w:rPr>
      <w:rFonts w:ascii="Times New Roman" w:hAnsi="Times New Roman" w:eastAsia="宋体" w:cs="Times New Roman"/>
      <w:kern w:val="0"/>
      <w:szCs w:val="20"/>
    </w:rPr>
  </w:style>
  <w:style w:type="character" w:customStyle="1" w:styleId="56">
    <w:name w:val="标题 字符"/>
    <w:basedOn w:val="22"/>
    <w:link w:val="7"/>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宋体"/>
        <a:ea typeface="宋体"/>
        <a:cs typeface=""/>
      </a:majorFont>
      <a:minorFont>
        <a:latin typeface="宋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55A5-7718-40B4-925E-4BB9B0898C4B}">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14943</Words>
  <Characters>15463</Characters>
  <Lines>154</Lines>
  <Paragraphs>43</Paragraphs>
  <TotalTime>31</TotalTime>
  <ScaleCrop>false</ScaleCrop>
  <LinksUpToDate>false</LinksUpToDate>
  <CharactersWithSpaces>15466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2026-01-27T01:42:00Z</dcterms:created>
  <dc:creator>XY</dc:creator>
  <cp:lastModifiedBy>东升</cp:lastModifiedBy>
  <dcterms:modified xsi:type="dcterms:W3CDTF">2026-02-05T03:43:06Z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eyJoZGlkIjoiYzQ5N2ViYWE0NDY2ZjI4ZWNmNDNkNGIyY2Y1MDk1YzYiLCJ1c2VySWQiOiIyMjk1NzQ0MTgifQ==</vt:lpwstr>
  </property>
  <property fmtid="{D5CDD505-2E9C-101B-9397-08002B2CF9AE}" pid="3" name="KSOProductBuildVer">
    <vt:lpwstr>2052-12.1.0.24657</vt:lpwstr>
  </property>
  <property fmtid="{D5CDD505-2E9C-101B-9397-08002B2CF9AE}" pid="4" name="ICV">
    <vt:lpwstr>0C8B98FF7713489FB17562CD29EFF970_12</vt:lpwstr>
  </property>
</Properties>
</file>